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0BF" w:rsidRPr="00393675" w:rsidRDefault="000250BF" w:rsidP="000250BF">
      <w:pPr>
        <w:jc w:val="center"/>
        <w:rPr>
          <w:bCs/>
          <w:sz w:val="36"/>
          <w:szCs w:val="36"/>
          <w:u w:val="single"/>
          <w:rtl/>
        </w:rPr>
      </w:pPr>
      <w:r w:rsidRPr="00393675">
        <w:rPr>
          <w:bCs/>
          <w:sz w:val="36"/>
          <w:szCs w:val="36"/>
          <w:u w:val="single"/>
          <w:rtl/>
        </w:rPr>
        <w:t>מועצה  אזורית  שער  הנגב</w:t>
      </w:r>
      <w:r w:rsidRPr="00393675">
        <w:rPr>
          <w:sz w:val="36"/>
          <w:szCs w:val="36"/>
          <w:rtl/>
        </w:rPr>
        <w:t xml:space="preserve">  </w:t>
      </w:r>
    </w:p>
    <w:p w:rsidR="000250BF" w:rsidRDefault="000250BF" w:rsidP="000250BF">
      <w:pPr>
        <w:jc w:val="center"/>
        <w:rPr>
          <w:rtl/>
        </w:rPr>
      </w:pPr>
      <w:r>
        <w:rPr>
          <w:rtl/>
        </w:rPr>
        <w:t xml:space="preserve">ד.נ. חוף אשקלון 78100 - טל' 6610777 - 08 </w:t>
      </w:r>
    </w:p>
    <w:p w:rsidR="00596332" w:rsidRDefault="00596332" w:rsidP="0087269F">
      <w:pPr>
        <w:ind w:left="480" w:right="480"/>
        <w:jc w:val="center"/>
        <w:rPr>
          <w:sz w:val="22"/>
          <w:rtl/>
          <w:lang w:val="en-US"/>
        </w:rPr>
      </w:pPr>
    </w:p>
    <w:p w:rsidR="0087269F" w:rsidRDefault="00E12277" w:rsidP="001E02FE">
      <w:pPr>
        <w:ind w:left="480" w:right="480"/>
        <w:jc w:val="center"/>
        <w:rPr>
          <w:b/>
          <w:bCs/>
          <w:sz w:val="22"/>
          <w:lang w:val="en-US"/>
        </w:rPr>
      </w:pPr>
      <w:r>
        <w:rPr>
          <w:rFonts w:hint="cs"/>
          <w:b/>
          <w:bCs/>
          <w:sz w:val="22"/>
          <w:rtl/>
          <w:lang w:val="en-US"/>
        </w:rPr>
        <w:t xml:space="preserve">מכרז </w:t>
      </w:r>
      <w:r w:rsidR="00337A5A">
        <w:rPr>
          <w:b/>
          <w:bCs/>
          <w:sz w:val="22"/>
          <w:rtl/>
          <w:lang w:val="en-US"/>
        </w:rPr>
        <w:fldChar w:fldCharType="begin">
          <w:ffData>
            <w:name w:val="Dropdown1"/>
            <w:enabled/>
            <w:calcOnExit w:val="0"/>
            <w:ddList>
              <w:listEntry w:val="פומבי"/>
              <w:listEntry w:val="זוטא"/>
            </w:ddList>
          </w:ffData>
        </w:fldChar>
      </w:r>
      <w:bookmarkStart w:id="0" w:name="Dropdown1"/>
      <w:r w:rsidR="00337A5A">
        <w:rPr>
          <w:b/>
          <w:bCs/>
          <w:sz w:val="22"/>
          <w:rtl/>
          <w:lang w:val="en-US"/>
        </w:rPr>
        <w:instrText xml:space="preserve"> </w:instrText>
      </w:r>
      <w:r w:rsidR="00337A5A">
        <w:rPr>
          <w:b/>
          <w:bCs/>
          <w:sz w:val="22"/>
          <w:lang w:val="en-US"/>
        </w:rPr>
        <w:instrText>FORMDROPDOWN</w:instrText>
      </w:r>
      <w:r w:rsidR="00337A5A">
        <w:rPr>
          <w:b/>
          <w:bCs/>
          <w:sz w:val="22"/>
          <w:rtl/>
          <w:lang w:val="en-US"/>
        </w:rPr>
        <w:instrText xml:space="preserve"> </w:instrText>
      </w:r>
      <w:r w:rsidR="00D07191">
        <w:rPr>
          <w:b/>
          <w:bCs/>
          <w:sz w:val="22"/>
          <w:rtl/>
          <w:lang w:val="en-US"/>
        </w:rPr>
      </w:r>
      <w:r w:rsidR="00D07191">
        <w:rPr>
          <w:b/>
          <w:bCs/>
          <w:sz w:val="22"/>
          <w:rtl/>
          <w:lang w:val="en-US"/>
        </w:rPr>
        <w:fldChar w:fldCharType="separate"/>
      </w:r>
      <w:r w:rsidR="00337A5A">
        <w:rPr>
          <w:b/>
          <w:bCs/>
          <w:sz w:val="22"/>
          <w:rtl/>
          <w:lang w:val="en-US"/>
        </w:rPr>
        <w:fldChar w:fldCharType="end"/>
      </w:r>
      <w:bookmarkEnd w:id="0"/>
      <w:r>
        <w:rPr>
          <w:rFonts w:hint="cs"/>
          <w:b/>
          <w:bCs/>
          <w:sz w:val="22"/>
          <w:rtl/>
          <w:lang w:val="en-US"/>
        </w:rPr>
        <w:t xml:space="preserve"> מס'</w:t>
      </w:r>
      <w:r w:rsidR="000250BF">
        <w:rPr>
          <w:rFonts w:hint="cs"/>
          <w:b/>
          <w:bCs/>
          <w:sz w:val="22"/>
          <w:rtl/>
          <w:lang w:val="en-US"/>
        </w:rPr>
        <w:t xml:space="preserve"> </w:t>
      </w:r>
      <w:bookmarkStart w:id="1" w:name="_GoBack"/>
      <w:r w:rsidR="001E02FE">
        <w:rPr>
          <w:u w:val="single"/>
          <w:rtl/>
        </w:rPr>
        <w:fldChar w:fldCharType="begin">
          <w:ffData>
            <w:name w:val=""/>
            <w:enabled/>
            <w:calcOnExit w:val="0"/>
            <w:ddList>
              <w:result w:val="2"/>
              <w:listEntry w:val="2017"/>
              <w:listEntry w:val="2018"/>
              <w:listEntry w:val="2019"/>
              <w:listEntry w:val="2020"/>
              <w:listEntry w:val="2021"/>
              <w:listEntry w:val="2022"/>
            </w:ddList>
          </w:ffData>
        </w:fldChar>
      </w:r>
      <w:r w:rsidR="001E02FE">
        <w:rPr>
          <w:u w:val="single"/>
          <w:rtl/>
        </w:rPr>
        <w:instrText xml:space="preserve"> </w:instrText>
      </w:r>
      <w:r w:rsidR="001E02FE">
        <w:rPr>
          <w:u w:val="single"/>
        </w:rPr>
        <w:instrText>FORMDROPDOWN</w:instrText>
      </w:r>
      <w:r w:rsidR="001E02FE">
        <w:rPr>
          <w:u w:val="single"/>
          <w:rtl/>
        </w:rPr>
        <w:instrText xml:space="preserve"> </w:instrText>
      </w:r>
      <w:r w:rsidR="00121F79">
        <w:rPr>
          <w:u w:val="single"/>
          <w:rtl/>
        </w:rPr>
      </w:r>
      <w:r w:rsidR="00D07191">
        <w:rPr>
          <w:u w:val="single"/>
          <w:rtl/>
        </w:rPr>
        <w:fldChar w:fldCharType="separate"/>
      </w:r>
      <w:r w:rsidR="001E02FE">
        <w:rPr>
          <w:u w:val="single"/>
          <w:rtl/>
        </w:rPr>
        <w:fldChar w:fldCharType="end"/>
      </w:r>
      <w:bookmarkEnd w:id="1"/>
      <w:r w:rsidR="00F11618" w:rsidRPr="00701D00">
        <w:rPr>
          <w:u w:val="single"/>
          <w:rtl/>
        </w:rPr>
        <w:t xml:space="preserve"> </w:t>
      </w:r>
      <w:r w:rsidR="00F11618">
        <w:rPr>
          <w:rFonts w:hint="cs"/>
          <w:u w:val="single"/>
          <w:rtl/>
        </w:rPr>
        <w:t xml:space="preserve"> / </w:t>
      </w:r>
      <w:r w:rsidR="00F11618" w:rsidRPr="00701D00">
        <w:rPr>
          <w:u w:val="single"/>
          <w:rtl/>
        </w:rPr>
        <w:fldChar w:fldCharType="begin">
          <w:ffData>
            <w:name w:val="Text1"/>
            <w:enabled/>
            <w:calcOnExit w:val="0"/>
            <w:textInput/>
          </w:ffData>
        </w:fldChar>
      </w:r>
      <w:bookmarkStart w:id="2" w:name="Text1"/>
      <w:r w:rsidR="00F11618" w:rsidRPr="00701D00">
        <w:rPr>
          <w:u w:val="single"/>
          <w:rtl/>
        </w:rPr>
        <w:instrText xml:space="preserve"> </w:instrText>
      </w:r>
      <w:r w:rsidR="00F11618" w:rsidRPr="00701D00">
        <w:rPr>
          <w:u w:val="single"/>
        </w:rPr>
        <w:instrText>FORMTEXT</w:instrText>
      </w:r>
      <w:r w:rsidR="00F11618" w:rsidRPr="00701D00">
        <w:rPr>
          <w:u w:val="single"/>
          <w:rtl/>
        </w:rPr>
        <w:instrText xml:space="preserve"> </w:instrText>
      </w:r>
      <w:r w:rsidR="00F11618" w:rsidRPr="00701D00">
        <w:rPr>
          <w:u w:val="single"/>
          <w:rtl/>
        </w:rPr>
      </w:r>
      <w:r w:rsidR="00F11618" w:rsidRPr="00701D00">
        <w:rPr>
          <w:u w:val="single"/>
          <w:rtl/>
        </w:rPr>
        <w:fldChar w:fldCharType="separate"/>
      </w:r>
      <w:r w:rsidR="00D07191">
        <w:rPr>
          <w:rFonts w:hint="cs"/>
          <w:noProof/>
          <w:u w:val="single"/>
          <w:rtl/>
        </w:rPr>
        <w:t>06</w:t>
      </w:r>
      <w:r w:rsidR="00F11618" w:rsidRPr="00701D00">
        <w:rPr>
          <w:u w:val="single"/>
          <w:rtl/>
        </w:rPr>
        <w:fldChar w:fldCharType="end"/>
      </w:r>
      <w:bookmarkEnd w:id="2"/>
    </w:p>
    <w:p w:rsidR="00596332" w:rsidRPr="00596332" w:rsidRDefault="00596332" w:rsidP="0087269F">
      <w:pPr>
        <w:ind w:left="480" w:right="480"/>
        <w:jc w:val="center"/>
        <w:rPr>
          <w:sz w:val="22"/>
          <w:lang w:val="en-US"/>
        </w:rPr>
      </w:pPr>
    </w:p>
    <w:p w:rsidR="00677A94" w:rsidRPr="00677A94" w:rsidRDefault="009D028A" w:rsidP="00F11618">
      <w:pPr>
        <w:ind w:left="480" w:right="480"/>
        <w:jc w:val="center"/>
        <w:rPr>
          <w:b/>
          <w:bCs/>
          <w:sz w:val="32"/>
          <w:szCs w:val="32"/>
          <w:rtl/>
          <w:lang w:val="en-US"/>
        </w:rPr>
      </w:pPr>
      <w:r w:rsidRPr="00677A94">
        <w:rPr>
          <w:rFonts w:hint="cs"/>
          <w:b/>
          <w:bCs/>
          <w:sz w:val="32"/>
          <w:szCs w:val="32"/>
          <w:rtl/>
          <w:lang w:val="en-US"/>
        </w:rPr>
        <w:t>ל</w:t>
      </w:r>
      <w:r w:rsidR="0087269F" w:rsidRPr="00677A94">
        <w:rPr>
          <w:rFonts w:hint="cs"/>
          <w:b/>
          <w:bCs/>
          <w:sz w:val="32"/>
          <w:szCs w:val="32"/>
          <w:rtl/>
          <w:lang w:val="en-US"/>
        </w:rPr>
        <w:t>ביצוע עבודות</w:t>
      </w:r>
      <w:r w:rsidR="00DD260C" w:rsidRPr="00677A94">
        <w:rPr>
          <w:rFonts w:hint="cs"/>
          <w:b/>
          <w:bCs/>
          <w:sz w:val="32"/>
          <w:szCs w:val="32"/>
          <w:rtl/>
          <w:lang w:val="en-US"/>
        </w:rPr>
        <w:t xml:space="preserve"> </w:t>
      </w:r>
      <w:r w:rsidR="000250BF" w:rsidRPr="00677A94">
        <w:rPr>
          <w:rFonts w:hint="cs"/>
          <w:b/>
          <w:bCs/>
          <w:sz w:val="32"/>
          <w:szCs w:val="32"/>
          <w:rtl/>
          <w:lang w:val="en-US"/>
        </w:rPr>
        <w:t xml:space="preserve">לביצוע עבודות </w:t>
      </w:r>
      <w:r w:rsidR="00677A94" w:rsidRPr="00677A94">
        <w:rPr>
          <w:rFonts w:hint="cs"/>
          <w:b/>
          <w:bCs/>
          <w:sz w:val="32"/>
          <w:szCs w:val="32"/>
          <w:rtl/>
          <w:lang w:val="en-US"/>
        </w:rPr>
        <w:t xml:space="preserve">קבלניות </w:t>
      </w:r>
    </w:p>
    <w:p w:rsidR="0087269F" w:rsidRPr="00111499" w:rsidRDefault="00442C13" w:rsidP="00677A94">
      <w:pPr>
        <w:ind w:left="480" w:right="480"/>
        <w:jc w:val="center"/>
        <w:rPr>
          <w:b/>
          <w:bCs/>
          <w:sz w:val="22"/>
          <w:u w:val="single"/>
          <w:rtl/>
          <w:lang w:val="en-US"/>
        </w:rPr>
      </w:pPr>
      <w:r w:rsidRPr="00EB5FC2">
        <w:rPr>
          <w:rFonts w:hint="cs"/>
          <w:b/>
          <w:bCs/>
          <w:sz w:val="32"/>
          <w:szCs w:val="32"/>
          <w:u w:val="single"/>
          <w:rtl/>
          <w:lang w:val="en-US"/>
        </w:rPr>
        <w:t xml:space="preserve">מסוג </w:t>
      </w:r>
      <w:r w:rsidR="00D07191">
        <w:rPr>
          <w:b/>
          <w:bCs/>
          <w:sz w:val="32"/>
          <w:szCs w:val="32"/>
          <w:u w:val="single"/>
          <w:rtl/>
          <w:lang w:val="en-US"/>
        </w:rPr>
        <w:t>–</w:t>
      </w:r>
      <w:r w:rsidRPr="00EB5FC2">
        <w:rPr>
          <w:rFonts w:hint="cs"/>
          <w:b/>
          <w:bCs/>
          <w:sz w:val="32"/>
          <w:szCs w:val="32"/>
          <w:u w:val="single"/>
          <w:rtl/>
          <w:lang w:val="en-US"/>
        </w:rPr>
        <w:t xml:space="preserve"> </w:t>
      </w:r>
      <w:r w:rsidR="00F11618">
        <w:rPr>
          <w:b/>
          <w:bCs/>
          <w:sz w:val="32"/>
          <w:szCs w:val="32"/>
          <w:u w:val="single"/>
          <w:rtl/>
          <w:lang w:val="en-US"/>
        </w:rPr>
        <w:fldChar w:fldCharType="begin">
          <w:ffData>
            <w:name w:val="Text2"/>
            <w:enabled/>
            <w:calcOnExit w:val="0"/>
            <w:textInput/>
          </w:ffData>
        </w:fldChar>
      </w:r>
      <w:bookmarkStart w:id="3" w:name="Text2"/>
      <w:r w:rsidR="00F11618">
        <w:rPr>
          <w:b/>
          <w:bCs/>
          <w:sz w:val="32"/>
          <w:szCs w:val="32"/>
          <w:u w:val="single"/>
          <w:rtl/>
          <w:lang w:val="en-US"/>
        </w:rPr>
        <w:instrText xml:space="preserve"> </w:instrText>
      </w:r>
      <w:r w:rsidR="00F11618">
        <w:rPr>
          <w:rFonts w:hint="cs"/>
          <w:b/>
          <w:bCs/>
          <w:sz w:val="32"/>
          <w:szCs w:val="32"/>
          <w:u w:val="single"/>
          <w:lang w:val="en-US"/>
        </w:rPr>
        <w:instrText>FORMTEXT</w:instrText>
      </w:r>
      <w:r w:rsidR="00F11618">
        <w:rPr>
          <w:b/>
          <w:bCs/>
          <w:sz w:val="32"/>
          <w:szCs w:val="32"/>
          <w:u w:val="single"/>
          <w:rtl/>
          <w:lang w:val="en-US"/>
        </w:rPr>
        <w:instrText xml:space="preserve"> </w:instrText>
      </w:r>
      <w:r w:rsidR="00F11618">
        <w:rPr>
          <w:b/>
          <w:bCs/>
          <w:sz w:val="32"/>
          <w:szCs w:val="32"/>
          <w:u w:val="single"/>
          <w:rtl/>
          <w:lang w:val="en-US"/>
        </w:rPr>
      </w:r>
      <w:r w:rsidR="00F11618">
        <w:rPr>
          <w:b/>
          <w:bCs/>
          <w:sz w:val="32"/>
          <w:szCs w:val="32"/>
          <w:u w:val="single"/>
          <w:rtl/>
          <w:lang w:val="en-US"/>
        </w:rPr>
        <w:fldChar w:fldCharType="separate"/>
      </w:r>
      <w:r w:rsidR="00D07191">
        <w:rPr>
          <w:rFonts w:hint="cs"/>
          <w:b/>
          <w:bCs/>
          <w:noProof/>
          <w:sz w:val="32"/>
          <w:szCs w:val="32"/>
          <w:u w:val="single"/>
          <w:rtl/>
          <w:lang w:val="en-US"/>
        </w:rPr>
        <w:t xml:space="preserve">הסדרי תנועה בטיחותיים לתחנת הסעה </w:t>
      </w:r>
      <w:r w:rsidR="00F11618">
        <w:rPr>
          <w:b/>
          <w:bCs/>
          <w:sz w:val="32"/>
          <w:szCs w:val="32"/>
          <w:u w:val="single"/>
          <w:rtl/>
          <w:lang w:val="en-US"/>
        </w:rPr>
        <w:fldChar w:fldCharType="end"/>
      </w:r>
      <w:bookmarkEnd w:id="3"/>
      <w:r w:rsidR="009D2480" w:rsidRPr="00111499">
        <w:rPr>
          <w:rFonts w:hint="cs"/>
          <w:b/>
          <w:bCs/>
          <w:sz w:val="32"/>
          <w:szCs w:val="32"/>
          <w:u w:val="single"/>
          <w:rtl/>
          <w:lang w:val="en-US"/>
        </w:rPr>
        <w:t>ב</w:t>
      </w:r>
      <w:r w:rsidR="00677A94">
        <w:rPr>
          <w:rFonts w:hint="cs"/>
          <w:b/>
          <w:bCs/>
          <w:sz w:val="32"/>
          <w:szCs w:val="32"/>
          <w:u w:val="single"/>
          <w:rtl/>
          <w:lang w:val="en-US"/>
        </w:rPr>
        <w:t xml:space="preserve"> </w:t>
      </w:r>
      <w:r w:rsidR="00D07191">
        <w:rPr>
          <w:b/>
          <w:bCs/>
          <w:sz w:val="32"/>
          <w:szCs w:val="32"/>
          <w:u w:val="single"/>
          <w:rtl/>
          <w:lang w:val="en-US"/>
        </w:rPr>
        <w:t>–</w:t>
      </w:r>
      <w:r w:rsidR="00677A94">
        <w:rPr>
          <w:rFonts w:hint="cs"/>
          <w:b/>
          <w:bCs/>
          <w:sz w:val="32"/>
          <w:szCs w:val="32"/>
          <w:u w:val="single"/>
          <w:rtl/>
          <w:lang w:val="en-US"/>
        </w:rPr>
        <w:t xml:space="preserve"> </w:t>
      </w:r>
      <w:r w:rsidR="00F11618">
        <w:rPr>
          <w:b/>
          <w:bCs/>
          <w:sz w:val="32"/>
          <w:szCs w:val="32"/>
          <w:u w:val="single"/>
          <w:rtl/>
          <w:lang w:val="en-US"/>
        </w:rPr>
        <w:fldChar w:fldCharType="begin">
          <w:ffData>
            <w:name w:val="Text2"/>
            <w:enabled/>
            <w:calcOnExit w:val="0"/>
            <w:textInput/>
          </w:ffData>
        </w:fldChar>
      </w:r>
      <w:r w:rsidR="00F11618">
        <w:rPr>
          <w:b/>
          <w:bCs/>
          <w:sz w:val="32"/>
          <w:szCs w:val="32"/>
          <w:u w:val="single"/>
          <w:rtl/>
          <w:lang w:val="en-US"/>
        </w:rPr>
        <w:instrText xml:space="preserve"> </w:instrText>
      </w:r>
      <w:r w:rsidR="00F11618">
        <w:rPr>
          <w:rFonts w:hint="cs"/>
          <w:b/>
          <w:bCs/>
          <w:sz w:val="32"/>
          <w:szCs w:val="32"/>
          <w:u w:val="single"/>
          <w:lang w:val="en-US"/>
        </w:rPr>
        <w:instrText>FORMTEXT</w:instrText>
      </w:r>
      <w:r w:rsidR="00F11618">
        <w:rPr>
          <w:b/>
          <w:bCs/>
          <w:sz w:val="32"/>
          <w:szCs w:val="32"/>
          <w:u w:val="single"/>
          <w:rtl/>
          <w:lang w:val="en-US"/>
        </w:rPr>
        <w:instrText xml:space="preserve"> </w:instrText>
      </w:r>
      <w:r w:rsidR="00F11618">
        <w:rPr>
          <w:b/>
          <w:bCs/>
          <w:sz w:val="32"/>
          <w:szCs w:val="32"/>
          <w:u w:val="single"/>
          <w:rtl/>
          <w:lang w:val="en-US"/>
        </w:rPr>
      </w:r>
      <w:r w:rsidR="00F11618">
        <w:rPr>
          <w:b/>
          <w:bCs/>
          <w:sz w:val="32"/>
          <w:szCs w:val="32"/>
          <w:u w:val="single"/>
          <w:rtl/>
          <w:lang w:val="en-US"/>
        </w:rPr>
        <w:fldChar w:fldCharType="separate"/>
      </w:r>
      <w:r w:rsidR="00D07191">
        <w:rPr>
          <w:rFonts w:hint="cs"/>
          <w:b/>
          <w:bCs/>
          <w:noProof/>
          <w:sz w:val="32"/>
          <w:szCs w:val="32"/>
          <w:u w:val="single"/>
          <w:rtl/>
          <w:lang w:val="en-US"/>
        </w:rPr>
        <w:t>ברור חיל</w:t>
      </w:r>
      <w:r w:rsidR="00F11618">
        <w:rPr>
          <w:b/>
          <w:bCs/>
          <w:sz w:val="32"/>
          <w:szCs w:val="32"/>
          <w:u w:val="single"/>
          <w:rtl/>
          <w:lang w:val="en-US"/>
        </w:rPr>
        <w:fldChar w:fldCharType="end"/>
      </w:r>
    </w:p>
    <w:p w:rsidR="00F55551" w:rsidRPr="002E0EAE" w:rsidRDefault="00F55551" w:rsidP="0087269F">
      <w:pPr>
        <w:jc w:val="center"/>
        <w:rPr>
          <w:b/>
          <w:bCs/>
          <w:sz w:val="22"/>
          <w:u w:val="single"/>
          <w:rtl/>
          <w:lang w:val="en-US"/>
        </w:rPr>
      </w:pPr>
    </w:p>
    <w:p w:rsidR="0087269F" w:rsidRPr="0087269F" w:rsidRDefault="0087269F" w:rsidP="0087269F">
      <w:pPr>
        <w:jc w:val="center"/>
        <w:rPr>
          <w:b/>
          <w:bCs/>
          <w:sz w:val="28"/>
          <w:szCs w:val="28"/>
          <w:u w:val="single"/>
          <w:rtl/>
          <w:lang w:val="en-US"/>
        </w:rPr>
      </w:pPr>
      <w:r w:rsidRPr="0087269F">
        <w:rPr>
          <w:b/>
          <w:bCs/>
          <w:sz w:val="28"/>
          <w:szCs w:val="28"/>
          <w:u w:val="single"/>
          <w:rtl/>
          <w:lang w:val="en-US"/>
        </w:rPr>
        <w:t>הוראות למשתתפים</w:t>
      </w:r>
      <w:r w:rsidR="002D0E71">
        <w:rPr>
          <w:rFonts w:hint="cs"/>
          <w:b/>
          <w:bCs/>
          <w:sz w:val="28"/>
          <w:szCs w:val="28"/>
          <w:u w:val="single"/>
          <w:rtl/>
          <w:lang w:val="en-US"/>
        </w:rPr>
        <w:t xml:space="preserve"> במכרז</w:t>
      </w:r>
    </w:p>
    <w:p w:rsidR="00F55551" w:rsidRDefault="00F55551" w:rsidP="0087269F">
      <w:pPr>
        <w:rPr>
          <w:sz w:val="22"/>
          <w:szCs w:val="26"/>
          <w:rtl/>
          <w:lang w:val="en-US"/>
        </w:rPr>
      </w:pPr>
    </w:p>
    <w:p w:rsidR="0087269F" w:rsidRPr="0087269F" w:rsidRDefault="0087269F" w:rsidP="0087269F">
      <w:pPr>
        <w:rPr>
          <w:b/>
          <w:bCs/>
          <w:sz w:val="28"/>
          <w:szCs w:val="28"/>
          <w:u w:val="single"/>
          <w:lang w:val="en-US"/>
        </w:rPr>
      </w:pPr>
      <w:r w:rsidRPr="0087269F">
        <w:rPr>
          <w:b/>
          <w:bCs/>
          <w:sz w:val="28"/>
          <w:szCs w:val="28"/>
          <w:u w:val="single"/>
          <w:rtl/>
          <w:lang w:val="en-US"/>
        </w:rPr>
        <w:t>כללי</w:t>
      </w:r>
    </w:p>
    <w:p w:rsidR="0087269F" w:rsidRDefault="0087269F" w:rsidP="0087269F">
      <w:pPr>
        <w:ind w:left="480" w:right="480"/>
        <w:rPr>
          <w:b/>
          <w:bCs/>
          <w:sz w:val="22"/>
          <w:u w:val="single"/>
          <w:rtl/>
          <w:lang w:val="en-US"/>
        </w:rPr>
      </w:pPr>
    </w:p>
    <w:p w:rsidR="0087269F" w:rsidRDefault="003E16D9" w:rsidP="004D3729">
      <w:pPr>
        <w:pStyle w:val="1"/>
        <w:rPr>
          <w:rtl/>
          <w:lang w:val="en-US"/>
        </w:rPr>
      </w:pPr>
      <w:r>
        <w:rPr>
          <w:rFonts w:hint="cs"/>
          <w:rtl/>
          <w:lang w:val="en-US"/>
        </w:rPr>
        <w:t xml:space="preserve">המועצה האזורית שער הנגב </w:t>
      </w:r>
      <w:r w:rsidR="0087269F">
        <w:rPr>
          <w:rtl/>
          <w:lang w:val="en-US"/>
        </w:rPr>
        <w:t xml:space="preserve"> (להלן</w:t>
      </w:r>
      <w:r w:rsidR="00AF62EC">
        <w:rPr>
          <w:rFonts w:hint="cs"/>
          <w:rtl/>
          <w:lang w:val="en-US"/>
        </w:rPr>
        <w:t xml:space="preserve"> </w:t>
      </w:r>
      <w:r w:rsidR="003D5318">
        <w:rPr>
          <w:rFonts w:hint="cs"/>
          <w:rtl/>
          <w:lang w:val="en-US"/>
        </w:rPr>
        <w:t>-</w:t>
      </w:r>
      <w:r w:rsidR="0087269F">
        <w:rPr>
          <w:rtl/>
          <w:lang w:val="en-US"/>
        </w:rPr>
        <w:t xml:space="preserve"> "</w:t>
      </w:r>
      <w:r>
        <w:rPr>
          <w:b/>
          <w:bCs/>
          <w:rtl/>
          <w:lang w:val="en-US"/>
        </w:rPr>
        <w:t>המועצה</w:t>
      </w:r>
      <w:r w:rsidR="0087269F">
        <w:rPr>
          <w:rtl/>
          <w:lang w:val="en-US"/>
        </w:rPr>
        <w:t xml:space="preserve">"), </w:t>
      </w:r>
      <w:r w:rsidR="00F37641">
        <w:rPr>
          <w:rFonts w:hint="cs"/>
          <w:rtl/>
          <w:lang w:val="en-US"/>
        </w:rPr>
        <w:t xml:space="preserve">מפרסמת בזה מכרז </w:t>
      </w:r>
      <w:r w:rsidR="0087269F">
        <w:rPr>
          <w:rFonts w:hint="cs"/>
          <w:rtl/>
          <w:lang w:val="en-US"/>
        </w:rPr>
        <w:t xml:space="preserve">לביצוע </w:t>
      </w:r>
      <w:r w:rsidR="0087269F" w:rsidRPr="00DD260C">
        <w:rPr>
          <w:rFonts w:hint="cs"/>
          <w:rtl/>
          <w:lang w:val="en-US"/>
        </w:rPr>
        <w:t>עבודות</w:t>
      </w:r>
      <w:r w:rsidR="00DD260C">
        <w:rPr>
          <w:rFonts w:hint="cs"/>
          <w:rtl/>
          <w:lang w:val="en-US"/>
        </w:rPr>
        <w:t xml:space="preserve"> </w:t>
      </w:r>
      <w:r w:rsidR="00677A94">
        <w:rPr>
          <w:rFonts w:hint="cs"/>
          <w:rtl/>
          <w:lang w:val="en-US"/>
        </w:rPr>
        <w:t xml:space="preserve">קבלניות מסוג </w:t>
      </w:r>
      <w:r w:rsidR="004B56C8">
        <w:rPr>
          <w:rtl/>
          <w:lang w:val="en-US"/>
        </w:rPr>
        <w:t>–</w:t>
      </w:r>
      <w:r w:rsidR="00677A94">
        <w:rPr>
          <w:rFonts w:hint="cs"/>
          <w:rtl/>
          <w:lang w:val="en-US"/>
        </w:rPr>
        <w:t xml:space="preserve"> </w:t>
      </w:r>
      <w:r w:rsidR="00F11618" w:rsidRPr="00701D00">
        <w:rPr>
          <w:u w:val="single"/>
          <w:rtl/>
        </w:rPr>
        <w:fldChar w:fldCharType="begin">
          <w:ffData>
            <w:name w:val="Text1"/>
            <w:enabled/>
            <w:calcOnExit w:val="0"/>
            <w:textInput/>
          </w:ffData>
        </w:fldChar>
      </w:r>
      <w:r w:rsidR="00F11618" w:rsidRPr="00701D00">
        <w:rPr>
          <w:u w:val="single"/>
          <w:rtl/>
        </w:rPr>
        <w:instrText xml:space="preserve"> </w:instrText>
      </w:r>
      <w:r w:rsidR="00F11618" w:rsidRPr="00701D00">
        <w:rPr>
          <w:u w:val="single"/>
        </w:rPr>
        <w:instrText>FORMTEXT</w:instrText>
      </w:r>
      <w:r w:rsidR="00F11618" w:rsidRPr="00701D00">
        <w:rPr>
          <w:u w:val="single"/>
          <w:rtl/>
        </w:rPr>
        <w:instrText xml:space="preserve"> </w:instrText>
      </w:r>
      <w:r w:rsidR="00F11618" w:rsidRPr="00701D00">
        <w:rPr>
          <w:u w:val="single"/>
          <w:rtl/>
        </w:rPr>
      </w:r>
      <w:r w:rsidR="00F11618" w:rsidRPr="00701D00">
        <w:rPr>
          <w:u w:val="single"/>
          <w:rtl/>
        </w:rPr>
        <w:fldChar w:fldCharType="separate"/>
      </w:r>
      <w:r w:rsidR="004B56C8">
        <w:rPr>
          <w:rFonts w:hint="cs"/>
          <w:noProof/>
          <w:u w:val="single"/>
          <w:rtl/>
        </w:rPr>
        <w:t>הסדרי תנועה בטיחותיים לתחנת הסעה</w:t>
      </w:r>
      <w:r w:rsidR="00F11618" w:rsidRPr="00701D00">
        <w:rPr>
          <w:u w:val="single"/>
          <w:rtl/>
        </w:rPr>
        <w:fldChar w:fldCharType="end"/>
      </w:r>
      <w:r>
        <w:rPr>
          <w:rFonts w:hint="cs"/>
          <w:rtl/>
          <w:lang w:val="en-US"/>
        </w:rPr>
        <w:t xml:space="preserve"> ב</w:t>
      </w:r>
      <w:r w:rsidR="00677A94">
        <w:rPr>
          <w:rFonts w:hint="cs"/>
          <w:rtl/>
          <w:lang w:val="en-US"/>
        </w:rPr>
        <w:t xml:space="preserve">- </w:t>
      </w:r>
      <w:r w:rsidR="00F11618" w:rsidRPr="00701D00">
        <w:rPr>
          <w:u w:val="single"/>
          <w:rtl/>
        </w:rPr>
        <w:fldChar w:fldCharType="begin">
          <w:ffData>
            <w:name w:val=""/>
            <w:enabled/>
            <w:calcOnExit w:val="0"/>
            <w:textInput/>
          </w:ffData>
        </w:fldChar>
      </w:r>
      <w:r w:rsidR="00F11618" w:rsidRPr="00701D00">
        <w:rPr>
          <w:u w:val="single"/>
          <w:rtl/>
        </w:rPr>
        <w:instrText xml:space="preserve"> </w:instrText>
      </w:r>
      <w:r w:rsidR="00F11618" w:rsidRPr="00701D00">
        <w:rPr>
          <w:u w:val="single"/>
        </w:rPr>
        <w:instrText>FORMTEXT</w:instrText>
      </w:r>
      <w:r w:rsidR="00F11618" w:rsidRPr="00701D00">
        <w:rPr>
          <w:u w:val="single"/>
          <w:rtl/>
        </w:rPr>
        <w:instrText xml:space="preserve"> </w:instrText>
      </w:r>
      <w:r w:rsidR="00F11618" w:rsidRPr="00701D00">
        <w:rPr>
          <w:u w:val="single"/>
          <w:rtl/>
        </w:rPr>
      </w:r>
      <w:r w:rsidR="00F11618" w:rsidRPr="00701D00">
        <w:rPr>
          <w:u w:val="single"/>
          <w:rtl/>
        </w:rPr>
        <w:fldChar w:fldCharType="separate"/>
      </w:r>
      <w:r w:rsidR="004B56C8">
        <w:rPr>
          <w:rFonts w:hint="cs"/>
          <w:noProof/>
          <w:u w:val="single"/>
          <w:rtl/>
        </w:rPr>
        <w:t>ב</w:t>
      </w:r>
      <w:proofErr w:type="spellStart"/>
      <w:r w:rsidR="004B56C8">
        <w:rPr>
          <w:rFonts w:hint="cs"/>
          <w:u w:val="single"/>
          <w:rtl/>
        </w:rPr>
        <w:t>רור</w:t>
      </w:r>
      <w:proofErr w:type="spellEnd"/>
      <w:r w:rsidR="004B56C8">
        <w:rPr>
          <w:rFonts w:hint="cs"/>
          <w:u w:val="single"/>
          <w:rtl/>
        </w:rPr>
        <w:t xml:space="preserve"> חיל</w:t>
      </w:r>
      <w:r w:rsidR="00F11618" w:rsidRPr="00701D00">
        <w:rPr>
          <w:u w:val="single"/>
          <w:rtl/>
        </w:rPr>
        <w:fldChar w:fldCharType="end"/>
      </w:r>
      <w:r w:rsidR="00F11618">
        <w:rPr>
          <w:rtl/>
          <w:lang w:val="en-US"/>
        </w:rPr>
        <w:t xml:space="preserve"> </w:t>
      </w:r>
      <w:r w:rsidR="00F37641">
        <w:rPr>
          <w:rtl/>
          <w:lang w:val="en-US"/>
        </w:rPr>
        <w:t>(להלן</w:t>
      </w:r>
      <w:r w:rsidR="00AE5D22">
        <w:rPr>
          <w:rFonts w:hint="cs"/>
          <w:rtl/>
          <w:lang w:val="en-US"/>
        </w:rPr>
        <w:t xml:space="preserve"> ביחד</w:t>
      </w:r>
      <w:r w:rsidR="00F37641">
        <w:rPr>
          <w:rtl/>
          <w:lang w:val="en-US"/>
        </w:rPr>
        <w:t xml:space="preserve"> </w:t>
      </w:r>
      <w:r w:rsidR="003D5318">
        <w:rPr>
          <w:rFonts w:hint="cs"/>
          <w:rtl/>
          <w:lang w:val="en-US"/>
        </w:rPr>
        <w:t>-</w:t>
      </w:r>
      <w:r w:rsidR="00F37641">
        <w:rPr>
          <w:rtl/>
          <w:lang w:val="en-US"/>
        </w:rPr>
        <w:t xml:space="preserve"> "</w:t>
      </w:r>
      <w:r w:rsidR="00F37641">
        <w:rPr>
          <w:rFonts w:hint="cs"/>
          <w:b/>
          <w:bCs/>
          <w:rtl/>
          <w:lang w:val="en-US"/>
        </w:rPr>
        <w:t>העבודות</w:t>
      </w:r>
      <w:r w:rsidR="00F37641">
        <w:rPr>
          <w:rtl/>
          <w:lang w:val="en-US"/>
        </w:rPr>
        <w:t>")</w:t>
      </w:r>
      <w:r w:rsidR="0087269F">
        <w:rPr>
          <w:rFonts w:hint="cs"/>
          <w:rtl/>
          <w:lang w:val="en-US"/>
        </w:rPr>
        <w:t>, בכפוף</w:t>
      </w:r>
      <w:r w:rsidR="0087269F">
        <w:rPr>
          <w:rtl/>
          <w:lang w:val="en-US"/>
        </w:rPr>
        <w:t xml:space="preserve"> לתנאים, לדרישות</w:t>
      </w:r>
      <w:r w:rsidR="004D3729">
        <w:rPr>
          <w:rFonts w:hint="cs"/>
          <w:rtl/>
          <w:lang w:val="en-US"/>
        </w:rPr>
        <w:t xml:space="preserve"> </w:t>
      </w:r>
      <w:r w:rsidR="0087269F">
        <w:rPr>
          <w:rtl/>
          <w:lang w:val="en-US"/>
        </w:rPr>
        <w:t>ולהנחיות המפורט</w:t>
      </w:r>
      <w:r w:rsidR="0087269F">
        <w:rPr>
          <w:rFonts w:hint="cs"/>
          <w:rtl/>
          <w:lang w:val="en-US"/>
        </w:rPr>
        <w:t>ים</w:t>
      </w:r>
      <w:r w:rsidR="0087269F">
        <w:rPr>
          <w:rtl/>
          <w:lang w:val="en-US"/>
        </w:rPr>
        <w:t xml:space="preserve"> ב</w:t>
      </w:r>
      <w:r w:rsidR="002D0E71">
        <w:rPr>
          <w:rFonts w:hint="cs"/>
          <w:rtl/>
          <w:lang w:val="en-US"/>
        </w:rPr>
        <w:t>כתב ההוראות למשתתפים במכרז</w:t>
      </w:r>
      <w:r w:rsidR="0087269F">
        <w:rPr>
          <w:rtl/>
          <w:lang w:val="en-US"/>
        </w:rPr>
        <w:t xml:space="preserve"> בכלל, </w:t>
      </w:r>
      <w:r w:rsidR="0087269F">
        <w:rPr>
          <w:rFonts w:hint="cs"/>
          <w:rtl/>
          <w:lang w:val="en-US"/>
        </w:rPr>
        <w:t>ו</w:t>
      </w:r>
      <w:r w:rsidR="0087269F">
        <w:rPr>
          <w:rtl/>
          <w:lang w:val="en-US"/>
        </w:rPr>
        <w:t xml:space="preserve">להוראות </w:t>
      </w:r>
      <w:r w:rsidR="00F53714">
        <w:rPr>
          <w:rFonts w:hint="cs"/>
          <w:rtl/>
          <w:lang w:val="en-US"/>
        </w:rPr>
        <w:t>ה</w:t>
      </w:r>
      <w:r w:rsidR="0087269F">
        <w:rPr>
          <w:rtl/>
          <w:lang w:val="en-US"/>
        </w:rPr>
        <w:t>חוזה</w:t>
      </w:r>
      <w:r w:rsidR="00F37641">
        <w:rPr>
          <w:rFonts w:hint="cs"/>
          <w:rtl/>
          <w:lang w:val="en-US"/>
        </w:rPr>
        <w:t xml:space="preserve"> </w:t>
      </w:r>
      <w:r w:rsidR="0087269F">
        <w:rPr>
          <w:rtl/>
          <w:lang w:val="en-US"/>
        </w:rPr>
        <w:t>המצורף, על נספחיו, בפרט (להלן</w:t>
      </w:r>
      <w:r w:rsidR="00AE5D22">
        <w:rPr>
          <w:rFonts w:hint="cs"/>
          <w:rtl/>
          <w:lang w:val="en-US"/>
        </w:rPr>
        <w:t xml:space="preserve"> </w:t>
      </w:r>
      <w:r w:rsidR="003D5318">
        <w:rPr>
          <w:rFonts w:hint="cs"/>
          <w:rtl/>
          <w:lang w:val="en-US"/>
        </w:rPr>
        <w:t>-</w:t>
      </w:r>
      <w:r w:rsidR="0087269F">
        <w:rPr>
          <w:rtl/>
          <w:lang w:val="en-US"/>
        </w:rPr>
        <w:t xml:space="preserve"> "</w:t>
      </w:r>
      <w:r w:rsidR="00207447">
        <w:rPr>
          <w:rFonts w:hint="cs"/>
          <w:b/>
          <w:bCs/>
          <w:rtl/>
          <w:lang w:val="en-US"/>
        </w:rPr>
        <w:t>ה</w:t>
      </w:r>
      <w:r w:rsidR="0087269F">
        <w:rPr>
          <w:b/>
          <w:bCs/>
          <w:rtl/>
          <w:lang w:val="en-US"/>
        </w:rPr>
        <w:t>חוזה</w:t>
      </w:r>
      <w:r w:rsidR="0087269F">
        <w:rPr>
          <w:rtl/>
          <w:lang w:val="en-US"/>
        </w:rPr>
        <w:t>").</w:t>
      </w:r>
      <w:r w:rsidR="00DF2F10">
        <w:rPr>
          <w:rFonts w:hint="cs"/>
          <w:rtl/>
          <w:lang w:val="en-US"/>
        </w:rPr>
        <w:t xml:space="preserve"> מציע שהצעתו תימצא הזולה ביותר, יומלץ ע"י ועדת המכרזים כזוכה במכרז.</w:t>
      </w:r>
    </w:p>
    <w:p w:rsidR="00F53714" w:rsidRDefault="00F53714" w:rsidP="00F53714">
      <w:pPr>
        <w:rPr>
          <w:rtl/>
          <w:lang w:val="en-US"/>
        </w:rPr>
      </w:pPr>
    </w:p>
    <w:p w:rsidR="0087269F" w:rsidRDefault="00F53714" w:rsidP="003D5318">
      <w:pPr>
        <w:pStyle w:val="1"/>
        <w:rPr>
          <w:rtl/>
          <w:lang w:val="en-US"/>
        </w:rPr>
      </w:pPr>
      <w:r>
        <w:rPr>
          <w:rFonts w:hint="cs"/>
          <w:rtl/>
          <w:lang w:val="en-US"/>
        </w:rPr>
        <w:t xml:space="preserve">העבודות תבוצענה לפי ההוראות והתוכניות המצורפות בזה, ועל </w:t>
      </w:r>
      <w:r w:rsidR="004809AD">
        <w:rPr>
          <w:rFonts w:hint="cs"/>
          <w:rtl/>
          <w:lang w:val="en-US"/>
        </w:rPr>
        <w:t xml:space="preserve">הזוכה במכרז (להלן </w:t>
      </w:r>
      <w:r w:rsidR="003D5318">
        <w:rPr>
          <w:rFonts w:hint="cs"/>
          <w:rtl/>
          <w:lang w:val="en-US"/>
        </w:rPr>
        <w:t>-</w:t>
      </w:r>
      <w:r w:rsidR="004809AD">
        <w:rPr>
          <w:rFonts w:hint="cs"/>
          <w:rtl/>
          <w:lang w:val="en-US"/>
        </w:rPr>
        <w:t xml:space="preserve"> "</w:t>
      </w:r>
      <w:r w:rsidR="004809AD">
        <w:rPr>
          <w:rFonts w:hint="cs"/>
          <w:b/>
          <w:bCs/>
          <w:rtl/>
          <w:lang w:val="en-US"/>
        </w:rPr>
        <w:t>הקבלן</w:t>
      </w:r>
      <w:r w:rsidR="004809AD">
        <w:rPr>
          <w:rFonts w:hint="cs"/>
          <w:rtl/>
          <w:lang w:val="en-US"/>
        </w:rPr>
        <w:t>")</w:t>
      </w:r>
      <w:r>
        <w:rPr>
          <w:rFonts w:hint="cs"/>
          <w:rtl/>
          <w:lang w:val="en-US"/>
        </w:rPr>
        <w:t xml:space="preserve"> יהיה לספק את </w:t>
      </w:r>
      <w:r w:rsidR="0087269F">
        <w:rPr>
          <w:rFonts w:hint="cs"/>
          <w:rtl/>
          <w:lang w:val="en-US"/>
        </w:rPr>
        <w:t>כל כוח האדם, ואת כל הציוד והחומרים מכל סוג שהוא, שיהיו דרושים לביצוע העבוד</w:t>
      </w:r>
      <w:r>
        <w:rPr>
          <w:rFonts w:hint="cs"/>
          <w:rtl/>
          <w:lang w:val="en-US"/>
        </w:rPr>
        <w:t>ות</w:t>
      </w:r>
      <w:r w:rsidR="0087269F">
        <w:rPr>
          <w:rFonts w:hint="cs"/>
          <w:rtl/>
          <w:lang w:val="en-US"/>
        </w:rPr>
        <w:t>. כל החומרים בהם יבוצעו העבודות יהיו בהתאם לתקנים הישראליים הידועים במועד ביצוען.</w:t>
      </w:r>
    </w:p>
    <w:p w:rsidR="00F53714" w:rsidRDefault="00F53714" w:rsidP="00F53714">
      <w:pPr>
        <w:rPr>
          <w:rtl/>
          <w:lang w:val="en-US"/>
        </w:rPr>
      </w:pPr>
    </w:p>
    <w:p w:rsidR="00164748" w:rsidRDefault="00710104" w:rsidP="00FE63D9">
      <w:pPr>
        <w:pStyle w:val="1"/>
        <w:rPr>
          <w:rtl/>
        </w:rPr>
      </w:pPr>
      <w:r>
        <w:rPr>
          <w:rFonts w:hint="cs"/>
          <w:rtl/>
        </w:rPr>
        <w:t>מובהר בזה כדלקמן:</w:t>
      </w:r>
    </w:p>
    <w:p w:rsidR="00164748" w:rsidRPr="003C45EC" w:rsidRDefault="00164748" w:rsidP="00164748">
      <w:pPr>
        <w:pStyle w:val="2"/>
        <w:numPr>
          <w:ilvl w:val="0"/>
          <w:numId w:val="0"/>
        </w:numPr>
        <w:ind w:left="561"/>
        <w:rPr>
          <w:rtl/>
        </w:rPr>
      </w:pPr>
    </w:p>
    <w:p w:rsidR="00FE63D9" w:rsidRDefault="00FE63D9" w:rsidP="00FE63D9">
      <w:pPr>
        <w:pStyle w:val="2"/>
        <w:rPr>
          <w:rtl/>
        </w:rPr>
      </w:pPr>
      <w:r>
        <w:rPr>
          <w:rtl/>
        </w:rPr>
        <w:t xml:space="preserve">בשלב זה של פרסום המכרז טרם אושר התקציב וטרם גויס המימון הדרושים למועצה למימון ביצוע העבודות. גם אם יאושר התקציב או יגויס המימון, לא קיימת ודאות שהוא, כולו או חלקו, לא יבוטל. </w:t>
      </w:r>
      <w:r>
        <w:rPr>
          <w:b/>
          <w:bCs/>
          <w:rtl/>
        </w:rPr>
        <w:t xml:space="preserve">לפיכך, מובהר בזה, שאין המועצה מתחייבת מראש להזמין את ביצוע העבודות, כולן או מקצתן, והדבר מותנה באישור התקציב או בגיוס המימון הדרושים לכך ובקבלתו </w:t>
      </w:r>
      <w:r w:rsidR="00677A94">
        <w:rPr>
          <w:rFonts w:hint="cs"/>
          <w:b/>
          <w:bCs/>
          <w:rtl/>
        </w:rPr>
        <w:t xml:space="preserve">בפועל </w:t>
      </w:r>
      <w:r>
        <w:rPr>
          <w:b/>
          <w:bCs/>
          <w:rtl/>
        </w:rPr>
        <w:t>אצלה</w:t>
      </w:r>
      <w:r>
        <w:rPr>
          <w:rtl/>
        </w:rPr>
        <w:t>.</w:t>
      </w:r>
    </w:p>
    <w:p w:rsidR="00FE63D9" w:rsidRDefault="00FE63D9" w:rsidP="00FE63D9">
      <w:pPr>
        <w:ind w:left="1440" w:hanging="720"/>
        <w:rPr>
          <w:rtl/>
        </w:rPr>
      </w:pPr>
    </w:p>
    <w:p w:rsidR="00FE63D9" w:rsidRDefault="00FE63D9" w:rsidP="00FE63D9">
      <w:pPr>
        <w:pStyle w:val="2"/>
        <w:rPr>
          <w:rtl/>
        </w:rPr>
      </w:pPr>
      <w:r>
        <w:rPr>
          <w:rtl/>
        </w:rPr>
        <w:t>לאור האמור בפסקה 3.1 לעיל, מוקנית למועצה הזכות לבטל את המכרז בכל שלב משלביו, מבלי שהמשתתפים בו יהיו זכאים להחזר הוצאות ו/או לפיצוי ו/או לתשלום אחר כלשהו עקב ביטולו של המכרז. כן שמורה למועצה הזכות לבטל את החוזה, כולו או חלקו, במקרה של ביטול התקציב ו/או המימון ו/או הקטנתם, הכל כמפורט במסמכי המכרז.</w:t>
      </w:r>
    </w:p>
    <w:p w:rsidR="00FE63D9" w:rsidRDefault="00FE63D9" w:rsidP="00FE63D9">
      <w:pPr>
        <w:rPr>
          <w:rtl/>
        </w:rPr>
      </w:pPr>
    </w:p>
    <w:p w:rsidR="00FE63D9" w:rsidRDefault="00FE63D9" w:rsidP="00677A94">
      <w:pPr>
        <w:pStyle w:val="2"/>
        <w:rPr>
          <w:rtl/>
        </w:rPr>
      </w:pPr>
      <w:r>
        <w:rPr>
          <w:rtl/>
        </w:rPr>
        <w:t>המשתתף במכרז יגיש הצעתו ביחס לביצוען של כל העבודות והיא תחייב אותו למרות הזכויות המוקנות למועצה במסמכי המכרז. ואולם, בהתחשב באפשרות שיאושר רק חלק מהתקציב הדרוש לביצוען של העבודות או יתקבל רק חלק מהמימון הדרוש, שמורה למועצה הזכות לא לבצע את העבודות כלל - בהתחשב באמור לעיל - או לבצע עבודות מסוימות בלבד מכלל העבודות, הכל לפי בחירתה, על-פי שיקול דעתה הבלעדי והמוחלט, והיא תיחשב כמי שהזמינה מלכתחילה אצל הזוכה במכרז אך ורק את העבודות שהיא הורתה על ביצוען.</w:t>
      </w:r>
      <w:r w:rsidR="00677A94">
        <w:rPr>
          <w:rFonts w:hint="cs"/>
          <w:rtl/>
        </w:rPr>
        <w:t xml:space="preserve"> </w:t>
      </w:r>
      <w:r>
        <w:rPr>
          <w:rtl/>
        </w:rPr>
        <w:t xml:space="preserve">המועצה - בין בעצמה ובין על ידי </w:t>
      </w:r>
      <w:r w:rsidR="00AA6A82">
        <w:rPr>
          <w:rFonts w:hint="cs"/>
          <w:rtl/>
        </w:rPr>
        <w:t>הממונה</w:t>
      </w:r>
      <w:r>
        <w:rPr>
          <w:rtl/>
        </w:rPr>
        <w:t xml:space="preserve"> - תורה, </w:t>
      </w:r>
      <w:r>
        <w:rPr>
          <w:rtl/>
        </w:rPr>
        <w:lastRenderedPageBreak/>
        <w:t>מפעם לפעם, בכתב ומראש, לזוכה במכרז איזה חלק מבין העבודות עליו לבצע. הזוכה במכרז לא יתחיל בביצוע עבודות נוספות כלשהן מעבר לעבודות שעל ביצוען הורתה המועצה כאמור בטרם קיבל הוראה לכך בכתב מהמועצה. ביצע הזוכה במכרז עבודות כלשהן שביצוען לא הוזמן בכתב ומראש כאמור, הוא לא יהיה זכאי לתמורה כלשהי עבורן ו/או לפיצוי או תשלום אחר כלשהו בקשר אליהן.</w:t>
      </w:r>
    </w:p>
    <w:p w:rsidR="00FE63D9" w:rsidRDefault="00FE63D9" w:rsidP="00FE63D9">
      <w:pPr>
        <w:rPr>
          <w:rtl/>
        </w:rPr>
      </w:pPr>
    </w:p>
    <w:p w:rsidR="00FE63D9" w:rsidRDefault="00FE63D9" w:rsidP="00FE63D9">
      <w:pPr>
        <w:pStyle w:val="2"/>
        <w:rPr>
          <w:rtl/>
        </w:rPr>
      </w:pPr>
      <w:r>
        <w:rPr>
          <w:rtl/>
        </w:rPr>
        <w:t xml:space="preserve">במקרים שבהם יחולו הפסקה או הפסקות בביצוע העבודות לנוכח העיכוב באישור התקציב או המימון כאמור, לרבות הפסקת ביצוען של העבודות לצמיתות, יחולו ההוראות הבאות: </w:t>
      </w:r>
    </w:p>
    <w:p w:rsidR="00FE63D9" w:rsidRDefault="00FE63D9" w:rsidP="00FE63D9">
      <w:pPr>
        <w:rPr>
          <w:rtl/>
        </w:rPr>
      </w:pPr>
    </w:p>
    <w:p w:rsidR="00FE63D9" w:rsidRDefault="00FE63D9" w:rsidP="00FE63D9">
      <w:pPr>
        <w:pStyle w:val="3"/>
        <w:rPr>
          <w:rtl/>
        </w:rPr>
      </w:pPr>
      <w:r>
        <w:rPr>
          <w:rtl/>
        </w:rPr>
        <w:t>רואים את ההפסקות האמורות כמוסכמות מראש.</w:t>
      </w:r>
    </w:p>
    <w:p w:rsidR="00FE63D9" w:rsidRDefault="00FE63D9" w:rsidP="00FE63D9">
      <w:pPr>
        <w:rPr>
          <w:rtl/>
        </w:rPr>
      </w:pPr>
    </w:p>
    <w:p w:rsidR="00FE63D9" w:rsidRDefault="00FE63D9" w:rsidP="00FE63D9">
      <w:pPr>
        <w:pStyle w:val="3"/>
        <w:rPr>
          <w:rtl/>
        </w:rPr>
      </w:pPr>
      <w:r>
        <w:rPr>
          <w:rtl/>
        </w:rPr>
        <w:t>הזוכה במכרז לא יהיה זכאי לפיצוי ו/או לתשלום אחר כלשהו עקב ההפסקה, בין זמנית ובין לצמיתות, בביצוע העבודות.</w:t>
      </w:r>
    </w:p>
    <w:p w:rsidR="00FE63D9" w:rsidRDefault="00FE63D9" w:rsidP="00FE63D9">
      <w:pPr>
        <w:rPr>
          <w:rtl/>
        </w:rPr>
      </w:pPr>
    </w:p>
    <w:p w:rsidR="00FE63D9" w:rsidRDefault="00FE63D9" w:rsidP="00FE63D9">
      <w:pPr>
        <w:pStyle w:val="3"/>
        <w:rPr>
          <w:rtl/>
        </w:rPr>
      </w:pPr>
      <w:r>
        <w:rPr>
          <w:rtl/>
        </w:rPr>
        <w:t xml:space="preserve">הזוכה במכרז יהיה זכאי לתקופת התארגנות לחידוש העבודות שלא תעלה על 7 (שבעה) ימים קלנדריים. להסרת ספק מובהר בזה, שהזוכה במכרז לא יהיה זכאי לתקופת התארגנות כאמור כאשר ההוראה לביצוען של עבודות נוספות ניתנה לקבלן שעה שנותרו מספר ימי ההתארגנות הנקובים לעיל או מספר גדול יותר של ימים קלנדריים עד להשלמתן ביצוען של עבודות הכלולות בהוראות ביצוע שהמועצה נתנה לפני כן. </w:t>
      </w:r>
    </w:p>
    <w:p w:rsidR="00FE63D9" w:rsidRPr="00FE63D9" w:rsidRDefault="00FE63D9" w:rsidP="00FE63D9"/>
    <w:p w:rsidR="00164748" w:rsidRPr="00164748" w:rsidRDefault="00164748" w:rsidP="00710104">
      <w:pPr>
        <w:pStyle w:val="2"/>
        <w:rPr>
          <w:rtl/>
        </w:rPr>
      </w:pPr>
      <w:r w:rsidRPr="00710104">
        <w:rPr>
          <w:rFonts w:hint="cs"/>
          <w:b/>
          <w:bCs/>
          <w:rtl/>
        </w:rPr>
        <w:t>התמורה עבור ביצוען של העבודות הינה קבועה, ולא תהיה צמודה למדד ו/או למטבע כלשהו</w:t>
      </w:r>
      <w:r w:rsidRPr="00164748">
        <w:rPr>
          <w:rFonts w:hint="cs"/>
          <w:rtl/>
        </w:rPr>
        <w:t>.</w:t>
      </w:r>
    </w:p>
    <w:p w:rsidR="00164748" w:rsidRDefault="00164748" w:rsidP="00164748">
      <w:pPr>
        <w:pStyle w:val="CRTL2C"/>
        <w:rPr>
          <w:b/>
          <w:bCs/>
          <w:rtl/>
        </w:rPr>
      </w:pPr>
    </w:p>
    <w:p w:rsidR="00164748" w:rsidRDefault="00164748" w:rsidP="00710104">
      <w:pPr>
        <w:pStyle w:val="2"/>
        <w:rPr>
          <w:rtl/>
        </w:rPr>
      </w:pPr>
      <w:r>
        <w:rPr>
          <w:rFonts w:hint="cs"/>
          <w:rtl/>
        </w:rPr>
        <w:t>תשלום התמורה יהיה תוך המועד הנקוב בתנאים הכללים של החוזה</w:t>
      </w:r>
      <w:r w:rsidR="001E02FE">
        <w:rPr>
          <w:rFonts w:hint="cs"/>
          <w:rtl/>
        </w:rPr>
        <w:t>, החל</w:t>
      </w:r>
      <w:r>
        <w:rPr>
          <w:rFonts w:hint="cs"/>
          <w:rtl/>
        </w:rPr>
        <w:t xml:space="preserve"> ממועד אישור החשבון, בתנאי שהוא הוגש ערוך בהתאם להוראות מסמכי המכרז ומצורפים אליו כל המסמכים שהקבלן חייב לצרפם, לרבות חישובי כמויות.</w:t>
      </w:r>
    </w:p>
    <w:p w:rsidR="00164748" w:rsidRDefault="00164748" w:rsidP="00164748">
      <w:pPr>
        <w:rPr>
          <w:rtl/>
        </w:rPr>
      </w:pPr>
    </w:p>
    <w:p w:rsidR="004809AD" w:rsidRDefault="004809AD" w:rsidP="004809AD">
      <w:pPr>
        <w:pStyle w:val="2"/>
        <w:rPr>
          <w:rtl/>
        </w:rPr>
      </w:pPr>
      <w:r>
        <w:rPr>
          <w:rFonts w:hint="cs"/>
          <w:rtl/>
        </w:rPr>
        <w:t>הקבלן יהיה אחראי לתאם את ביצוע העבודות עם כל רשות ו/או תאגיד שלהם תשתיות ו/או קווי הולכה תת קרקעיים במקום ביצוע העבודות. האחריות לעריכת בירורים מראש בדבר קיומם של תשתיות וקווי הולכה תת קרקעיים במקום ביצוע העבודות ולתיאום כאמור לעיל תחול על הקבלן, ואם יחולו הפסקות ו/או עיכובים בביצוען של העבודות מחמת התיאום האמור ו/או אילוצי המתנה שייכפו על הקבלן, לא יהיה הקבלן זכאי לפיצוי ו/או לתשלום אחר כלשהו עקב הפסקות ו/או עיכובים אלה</w:t>
      </w:r>
      <w:r w:rsidR="00076CFA">
        <w:rPr>
          <w:rFonts w:hint="cs"/>
          <w:rtl/>
        </w:rPr>
        <w:t>.</w:t>
      </w:r>
    </w:p>
    <w:p w:rsidR="005F374A" w:rsidRPr="005F374A" w:rsidRDefault="005F374A" w:rsidP="005F374A">
      <w:pPr>
        <w:rPr>
          <w:rtl/>
        </w:rPr>
      </w:pPr>
    </w:p>
    <w:p w:rsidR="0087269F" w:rsidRPr="00A96D7B" w:rsidRDefault="0087269F" w:rsidP="003D5318">
      <w:pPr>
        <w:pStyle w:val="2"/>
        <w:rPr>
          <w:rtl/>
          <w:lang w:val="en-US"/>
        </w:rPr>
      </w:pPr>
      <w:r>
        <w:rPr>
          <w:rFonts w:hint="cs"/>
          <w:rtl/>
          <w:lang w:val="en-US"/>
        </w:rPr>
        <w:t>בהיעדר הוראה מפורשת אחרת, כל ההוראות לקבלן</w:t>
      </w:r>
      <w:r w:rsidR="004E0FAC">
        <w:rPr>
          <w:rFonts w:hint="cs"/>
          <w:rtl/>
          <w:lang w:val="en-US"/>
        </w:rPr>
        <w:t xml:space="preserve"> </w:t>
      </w:r>
      <w:r>
        <w:rPr>
          <w:rFonts w:hint="cs"/>
          <w:rtl/>
          <w:lang w:val="en-US"/>
        </w:rPr>
        <w:t xml:space="preserve">יינתנו בשם </w:t>
      </w:r>
      <w:r w:rsidR="003E16D9">
        <w:rPr>
          <w:rFonts w:hint="cs"/>
          <w:rtl/>
          <w:lang w:val="en-US"/>
        </w:rPr>
        <w:t>המועצה</w:t>
      </w:r>
      <w:r>
        <w:rPr>
          <w:rFonts w:hint="cs"/>
          <w:rtl/>
          <w:lang w:val="en-US"/>
        </w:rPr>
        <w:t xml:space="preserve"> באמצעות</w:t>
      </w:r>
      <w:r w:rsidR="00076CFA">
        <w:rPr>
          <w:rFonts w:hint="cs"/>
          <w:rtl/>
          <w:lang w:val="en-US"/>
        </w:rPr>
        <w:t xml:space="preserve"> </w:t>
      </w:r>
      <w:r w:rsidR="00B23B4D">
        <w:rPr>
          <w:rFonts w:hint="cs"/>
          <w:rtl/>
          <w:lang w:val="en-US"/>
        </w:rPr>
        <w:t xml:space="preserve">מהנדס </w:t>
      </w:r>
      <w:r w:rsidR="003E16D9">
        <w:rPr>
          <w:rFonts w:hint="cs"/>
          <w:rtl/>
          <w:lang w:val="en-US"/>
        </w:rPr>
        <w:t>המועצה</w:t>
      </w:r>
      <w:r w:rsidR="00565EBC" w:rsidRPr="00A96D7B">
        <w:rPr>
          <w:rFonts w:hint="cs"/>
          <w:rtl/>
          <w:lang w:val="en-US"/>
        </w:rPr>
        <w:t xml:space="preserve"> </w:t>
      </w:r>
      <w:r w:rsidRPr="00A96D7B">
        <w:rPr>
          <w:rFonts w:hint="cs"/>
          <w:rtl/>
          <w:lang w:val="en-US"/>
        </w:rPr>
        <w:t>או מי מטעמו</w:t>
      </w:r>
      <w:r w:rsidR="00565EBC" w:rsidRPr="00A96D7B">
        <w:rPr>
          <w:rFonts w:hint="cs"/>
          <w:rtl/>
          <w:lang w:val="en-US"/>
        </w:rPr>
        <w:t xml:space="preserve"> (</w:t>
      </w:r>
      <w:r w:rsidR="00823070" w:rsidRPr="00A96D7B">
        <w:rPr>
          <w:rFonts w:hint="cs"/>
          <w:rtl/>
          <w:lang w:val="en-US"/>
        </w:rPr>
        <w:t>לעיל ו</w:t>
      </w:r>
      <w:r w:rsidR="00565EBC" w:rsidRPr="00A96D7B">
        <w:rPr>
          <w:rFonts w:hint="cs"/>
          <w:rtl/>
          <w:lang w:val="en-US"/>
        </w:rPr>
        <w:t xml:space="preserve">להלן </w:t>
      </w:r>
      <w:r w:rsidR="003D5318">
        <w:rPr>
          <w:rFonts w:hint="cs"/>
          <w:rtl/>
          <w:lang w:val="en-US"/>
        </w:rPr>
        <w:t>-</w:t>
      </w:r>
      <w:r w:rsidR="00565EBC" w:rsidRPr="00A96D7B">
        <w:rPr>
          <w:rFonts w:hint="cs"/>
          <w:rtl/>
          <w:lang w:val="en-US"/>
        </w:rPr>
        <w:t xml:space="preserve"> "</w:t>
      </w:r>
      <w:r w:rsidR="00565EBC" w:rsidRPr="00A96D7B">
        <w:rPr>
          <w:rFonts w:hint="cs"/>
          <w:b/>
          <w:bCs/>
          <w:rtl/>
          <w:lang w:val="en-US"/>
        </w:rPr>
        <w:t>הממונה</w:t>
      </w:r>
      <w:r w:rsidR="00565EBC" w:rsidRPr="00A96D7B">
        <w:rPr>
          <w:rFonts w:hint="cs"/>
          <w:rtl/>
          <w:lang w:val="en-US"/>
        </w:rPr>
        <w:t>")</w:t>
      </w:r>
      <w:r w:rsidRPr="00A96D7B">
        <w:rPr>
          <w:rFonts w:hint="cs"/>
          <w:rtl/>
          <w:lang w:val="en-US"/>
        </w:rPr>
        <w:t>.</w:t>
      </w:r>
    </w:p>
    <w:p w:rsidR="00164748" w:rsidRDefault="00164748" w:rsidP="00164748">
      <w:pPr>
        <w:rPr>
          <w:rtl/>
          <w:lang w:val="en-US"/>
        </w:rPr>
      </w:pPr>
    </w:p>
    <w:p w:rsidR="00164748" w:rsidRDefault="00164748" w:rsidP="003D5318">
      <w:pPr>
        <w:pStyle w:val="2"/>
        <w:rPr>
          <w:rtl/>
        </w:rPr>
      </w:pPr>
      <w:r w:rsidRPr="000F40EB">
        <w:rPr>
          <w:b/>
          <w:bCs/>
          <w:rtl/>
        </w:rPr>
        <w:t>בכל מקרה של סתירה ו/או אי התאמה בין הוראות סעיף זה לעיל לבין כל הוראה אחרת המצויה במסמכי ה</w:t>
      </w:r>
      <w:r w:rsidR="00710104">
        <w:rPr>
          <w:rFonts w:hint="cs"/>
          <w:b/>
          <w:bCs/>
          <w:rtl/>
        </w:rPr>
        <w:t>מכרז</w:t>
      </w:r>
      <w:r w:rsidRPr="000F40EB">
        <w:rPr>
          <w:b/>
          <w:bCs/>
          <w:rtl/>
        </w:rPr>
        <w:t xml:space="preserve"> </w:t>
      </w:r>
      <w:r w:rsidR="003D5318">
        <w:rPr>
          <w:rFonts w:hint="cs"/>
          <w:b/>
          <w:bCs/>
          <w:rtl/>
        </w:rPr>
        <w:t>-</w:t>
      </w:r>
      <w:r w:rsidRPr="000F40EB">
        <w:rPr>
          <w:b/>
          <w:bCs/>
          <w:rtl/>
        </w:rPr>
        <w:t xml:space="preserve"> כוחן של הראשונות עדיף</w:t>
      </w:r>
      <w:r w:rsidRPr="00FF56D0">
        <w:rPr>
          <w:rtl/>
        </w:rPr>
        <w:t>.</w:t>
      </w:r>
    </w:p>
    <w:p w:rsidR="004809AD" w:rsidRPr="0095449C" w:rsidRDefault="004809AD" w:rsidP="0095449C">
      <w:pPr>
        <w:rPr>
          <w:rtl/>
        </w:rPr>
      </w:pPr>
    </w:p>
    <w:p w:rsidR="00164748" w:rsidRPr="00FF56D0" w:rsidRDefault="009F2804" w:rsidP="00710104">
      <w:pPr>
        <w:pStyle w:val="2"/>
        <w:rPr>
          <w:rtl/>
        </w:rPr>
      </w:pPr>
      <w:r>
        <w:rPr>
          <w:b/>
          <w:bCs/>
          <w:rtl/>
        </w:rPr>
        <w:br w:type="page"/>
      </w:r>
      <w:r w:rsidR="00164748" w:rsidRPr="000F40EB">
        <w:rPr>
          <w:b/>
          <w:bCs/>
          <w:rtl/>
        </w:rPr>
        <w:lastRenderedPageBreak/>
        <w:t>בהגישו את הצעתו רואים את ה</w:t>
      </w:r>
      <w:r w:rsidR="00710104">
        <w:rPr>
          <w:rFonts w:hint="cs"/>
          <w:b/>
          <w:bCs/>
          <w:rtl/>
        </w:rPr>
        <w:t>מציע</w:t>
      </w:r>
      <w:r w:rsidR="00164748" w:rsidRPr="000F40EB">
        <w:rPr>
          <w:b/>
          <w:bCs/>
          <w:rtl/>
        </w:rPr>
        <w:t xml:space="preserve"> כנותן הסכמתו הבלתי מסויגת לכל התנאים המפורטים לעיל. כן רואים את המציע כמי שבחן, בדק וברר את כל התנאים והנתונים הקשורים ב</w:t>
      </w:r>
      <w:r w:rsidR="00710104">
        <w:rPr>
          <w:rFonts w:hint="cs"/>
          <w:b/>
          <w:bCs/>
          <w:rtl/>
        </w:rPr>
        <w:t>מכרז</w:t>
      </w:r>
      <w:r w:rsidR="00164748" w:rsidRPr="000F40EB">
        <w:rPr>
          <w:b/>
          <w:bCs/>
          <w:rtl/>
        </w:rPr>
        <w:t xml:space="preserve"> ואת התנאים לביצוע העבודות וכמי שוויתר על טענה כלשהי בקשר לתנאים האמורים, לרבות טענות בדבר סתירות ו/או חוסר בהירות</w:t>
      </w:r>
      <w:r w:rsidR="00164748" w:rsidRPr="00FF56D0">
        <w:rPr>
          <w:rtl/>
        </w:rPr>
        <w:t>.</w:t>
      </w:r>
    </w:p>
    <w:p w:rsidR="0087269F" w:rsidRPr="00543243" w:rsidRDefault="0087269F" w:rsidP="0087269F">
      <w:pPr>
        <w:rPr>
          <w:sz w:val="22"/>
        </w:rPr>
      </w:pPr>
    </w:p>
    <w:p w:rsidR="00F03234" w:rsidRPr="00710104" w:rsidRDefault="00F03234" w:rsidP="00710104">
      <w:pPr>
        <w:rPr>
          <w:b/>
          <w:bCs/>
          <w:u w:val="single"/>
          <w:lang w:val="en-US"/>
        </w:rPr>
      </w:pPr>
      <w:r w:rsidRPr="00710104">
        <w:rPr>
          <w:rFonts w:hint="cs"/>
          <w:b/>
          <w:bCs/>
          <w:u w:val="single"/>
          <w:rtl/>
          <w:lang w:val="en-US"/>
        </w:rPr>
        <w:t>תקופת</w:t>
      </w:r>
      <w:r w:rsidR="00710104" w:rsidRPr="00710104">
        <w:rPr>
          <w:rFonts w:hint="cs"/>
          <w:b/>
          <w:bCs/>
          <w:u w:val="single"/>
          <w:rtl/>
          <w:lang w:val="en-US"/>
        </w:rPr>
        <w:t xml:space="preserve"> ביצוע העבודות</w:t>
      </w:r>
    </w:p>
    <w:p w:rsidR="00F03234" w:rsidRDefault="00F03234" w:rsidP="00F03234">
      <w:pPr>
        <w:rPr>
          <w:rtl/>
          <w:lang w:val="en-US"/>
        </w:rPr>
      </w:pPr>
    </w:p>
    <w:p w:rsidR="00710104" w:rsidRDefault="00710104" w:rsidP="00710104">
      <w:pPr>
        <w:pStyle w:val="1"/>
        <w:rPr>
          <w:rtl/>
          <w:lang w:val="en-US"/>
        </w:rPr>
      </w:pPr>
      <w:r>
        <w:rPr>
          <w:rFonts w:hint="cs"/>
          <w:rtl/>
          <w:lang w:val="en-US"/>
        </w:rPr>
        <w:t>תקופת הביצוע של העבודות הינה כדלקמן:</w:t>
      </w:r>
    </w:p>
    <w:p w:rsidR="00710104" w:rsidRDefault="00710104" w:rsidP="00710104">
      <w:pPr>
        <w:rPr>
          <w:rtl/>
          <w:lang w:val="en-US"/>
        </w:rPr>
      </w:pPr>
    </w:p>
    <w:p w:rsidR="00710104" w:rsidRPr="00F55702" w:rsidRDefault="00710104" w:rsidP="00E81DF3">
      <w:pPr>
        <w:pStyle w:val="2"/>
        <w:rPr>
          <w:rtl/>
          <w:lang w:val="en-US"/>
        </w:rPr>
      </w:pPr>
      <w:r w:rsidRPr="00F55702">
        <w:rPr>
          <w:rFonts w:hint="cs"/>
          <w:rtl/>
          <w:lang w:val="en-US"/>
        </w:rPr>
        <w:t>בכפוף להוראות אלו, התקופה הכולל</w:t>
      </w:r>
      <w:r w:rsidR="0090512C" w:rsidRPr="00F55702">
        <w:rPr>
          <w:rFonts w:hint="cs"/>
          <w:rtl/>
          <w:lang w:val="en-US"/>
        </w:rPr>
        <w:t>ת</w:t>
      </w:r>
      <w:r w:rsidRPr="00F55702">
        <w:rPr>
          <w:rFonts w:hint="cs"/>
          <w:rtl/>
          <w:lang w:val="en-US"/>
        </w:rPr>
        <w:t xml:space="preserve"> לביצוע העובדות הינה כנקוב בסעיף </w:t>
      </w:r>
      <w:r w:rsidR="00E81DF3" w:rsidRPr="00E81DF3">
        <w:rPr>
          <w:rFonts w:hint="cs"/>
          <w:rtl/>
          <w:lang w:val="en-US"/>
        </w:rPr>
        <w:t>6</w:t>
      </w:r>
      <w:r w:rsidRPr="00E81DF3">
        <w:rPr>
          <w:rFonts w:hint="cs"/>
          <w:rtl/>
          <w:lang w:val="en-US"/>
        </w:rPr>
        <w:t xml:space="preserve"> לחוזה</w:t>
      </w:r>
      <w:r w:rsidRPr="00F55702">
        <w:rPr>
          <w:rFonts w:hint="cs"/>
          <w:rtl/>
          <w:lang w:val="en-US"/>
        </w:rPr>
        <w:t xml:space="preserve">. </w:t>
      </w:r>
    </w:p>
    <w:p w:rsidR="00710104" w:rsidRDefault="00710104" w:rsidP="00710104">
      <w:pPr>
        <w:rPr>
          <w:rtl/>
          <w:lang w:val="en-US"/>
        </w:rPr>
      </w:pPr>
    </w:p>
    <w:p w:rsidR="00C30DD6" w:rsidRPr="00C30DD6" w:rsidRDefault="00C30DD6" w:rsidP="004809AD">
      <w:pPr>
        <w:pStyle w:val="2"/>
      </w:pPr>
    </w:p>
    <w:p w:rsidR="00C30DD6" w:rsidRDefault="00076CFA" w:rsidP="00C30DD6">
      <w:pPr>
        <w:pStyle w:val="3"/>
        <w:rPr>
          <w:rtl/>
        </w:rPr>
      </w:pPr>
      <w:r>
        <w:rPr>
          <w:rFonts w:hint="cs"/>
          <w:rtl/>
        </w:rPr>
        <w:t xml:space="preserve">מובהר בזה כי </w:t>
      </w:r>
      <w:r w:rsidR="003E16D9">
        <w:rPr>
          <w:rFonts w:hint="cs"/>
          <w:rtl/>
        </w:rPr>
        <w:t>המועצה</w:t>
      </w:r>
      <w:r>
        <w:rPr>
          <w:rFonts w:hint="cs"/>
          <w:rtl/>
        </w:rPr>
        <w:t xml:space="preserve"> רואה </w:t>
      </w:r>
      <w:r>
        <w:rPr>
          <w:rFonts w:hint="cs"/>
          <w:u w:val="single"/>
          <w:rtl/>
        </w:rPr>
        <w:t xml:space="preserve">חשיבות עליונה בעמידה בלוח </w:t>
      </w:r>
      <w:r w:rsidRPr="00076CFA">
        <w:rPr>
          <w:rFonts w:hint="cs"/>
          <w:rtl/>
        </w:rPr>
        <w:t>הזמנים</w:t>
      </w:r>
      <w:r>
        <w:rPr>
          <w:rFonts w:hint="cs"/>
          <w:rtl/>
        </w:rPr>
        <w:t xml:space="preserve"> לביצוע העבודות, ולהשלמתן בהתאם ללוח הזמנים הקבוע בסעיף </w:t>
      </w:r>
      <w:r w:rsidRPr="009B572A">
        <w:rPr>
          <w:rFonts w:hint="cs"/>
          <w:rtl/>
        </w:rPr>
        <w:t>6 לחוזה.</w:t>
      </w:r>
      <w:r>
        <w:rPr>
          <w:rFonts w:hint="cs"/>
          <w:rtl/>
        </w:rPr>
        <w:t xml:space="preserve"> </w:t>
      </w:r>
    </w:p>
    <w:p w:rsidR="00C30DD6" w:rsidRPr="00C30DD6" w:rsidRDefault="00C30DD6" w:rsidP="00C30DD6"/>
    <w:p w:rsidR="00710104" w:rsidRPr="006576F0" w:rsidRDefault="00076CFA" w:rsidP="009F2804">
      <w:pPr>
        <w:pStyle w:val="3"/>
        <w:rPr>
          <w:rtl/>
        </w:rPr>
      </w:pPr>
      <w:r>
        <w:rPr>
          <w:rFonts w:hint="cs"/>
          <w:rtl/>
        </w:rPr>
        <w:t xml:space="preserve">לפיכך, </w:t>
      </w:r>
      <w:r w:rsidR="00710104" w:rsidRPr="00076CFA">
        <w:rPr>
          <w:rFonts w:hint="cs"/>
          <w:rtl/>
        </w:rPr>
        <w:t>עמידתו</w:t>
      </w:r>
      <w:r w:rsidR="00710104" w:rsidRPr="00710104">
        <w:rPr>
          <w:rFonts w:hint="cs"/>
          <w:rtl/>
        </w:rPr>
        <w:t xml:space="preserve"> של ה</w:t>
      </w:r>
      <w:r w:rsidR="004809AD">
        <w:rPr>
          <w:rFonts w:hint="cs"/>
          <w:rtl/>
        </w:rPr>
        <w:t>קבלן</w:t>
      </w:r>
      <w:r w:rsidR="00710104" w:rsidRPr="00710104">
        <w:rPr>
          <w:rFonts w:hint="cs"/>
          <w:rtl/>
        </w:rPr>
        <w:t xml:space="preserve"> בלוח הזמנים הינה מעיקרי החוזה, והפרתה של התחייבות זו תחשב להפרה יסודית של החוזה. אם יש למשתתף במכרז ספק כלשהו ביכולתו להשלים את ביצוע העבודות  בלוח הזמנים האמור </w:t>
      </w:r>
      <w:r w:rsidR="009F2804">
        <w:rPr>
          <w:rFonts w:hint="cs"/>
          <w:rtl/>
        </w:rPr>
        <w:t>-</w:t>
      </w:r>
      <w:r w:rsidR="00710104" w:rsidRPr="00710104">
        <w:rPr>
          <w:rFonts w:hint="cs"/>
          <w:rtl/>
        </w:rPr>
        <w:t xml:space="preserve"> </w:t>
      </w:r>
      <w:r w:rsidR="00710104" w:rsidRPr="00710104">
        <w:rPr>
          <w:rFonts w:hint="cs"/>
          <w:u w:val="single"/>
          <w:rtl/>
        </w:rPr>
        <w:t>הוא מתבקש לא להגיש הצעה למכרז</w:t>
      </w:r>
      <w:r w:rsidR="00710104" w:rsidRPr="00710104">
        <w:rPr>
          <w:rFonts w:hint="cs"/>
          <w:rtl/>
        </w:rPr>
        <w:t>.</w:t>
      </w:r>
      <w:r w:rsidR="00710104" w:rsidRPr="006576F0">
        <w:rPr>
          <w:rFonts w:hint="cs"/>
          <w:rtl/>
        </w:rPr>
        <w:t xml:space="preserve"> </w:t>
      </w:r>
    </w:p>
    <w:p w:rsidR="00710104" w:rsidRDefault="00710104" w:rsidP="00710104">
      <w:pPr>
        <w:pStyle w:val="CRTL2C"/>
        <w:rPr>
          <w:b/>
          <w:bCs/>
          <w:rtl/>
        </w:rPr>
      </w:pPr>
    </w:p>
    <w:p w:rsidR="00710104" w:rsidRDefault="00710104" w:rsidP="00C30DD6">
      <w:pPr>
        <w:pStyle w:val="3"/>
        <w:rPr>
          <w:rtl/>
        </w:rPr>
      </w:pPr>
      <w:r w:rsidRPr="00710104">
        <w:rPr>
          <w:rtl/>
        </w:rPr>
        <w:t>בהתחשב באמור</w:t>
      </w:r>
      <w:r w:rsidRPr="00710104">
        <w:rPr>
          <w:rFonts w:hint="cs"/>
          <w:rtl/>
        </w:rPr>
        <w:t xml:space="preserve"> לעיל, בגין כל </w:t>
      </w:r>
      <w:r w:rsidRPr="00F55702">
        <w:rPr>
          <w:rFonts w:hint="cs"/>
          <w:rtl/>
        </w:rPr>
        <w:t>איחור בהשלמת ביצוע העבודות, ייגבה</w:t>
      </w:r>
      <w:r w:rsidR="00F55702">
        <w:rPr>
          <w:rFonts w:hint="cs"/>
          <w:rtl/>
        </w:rPr>
        <w:t xml:space="preserve"> מהקבלן</w:t>
      </w:r>
      <w:r w:rsidRPr="00F55702">
        <w:rPr>
          <w:rFonts w:hint="cs"/>
          <w:rtl/>
        </w:rPr>
        <w:t xml:space="preserve"> פיצוי </w:t>
      </w:r>
      <w:r w:rsidRPr="006576F0">
        <w:rPr>
          <w:rFonts w:hint="cs"/>
          <w:rtl/>
        </w:rPr>
        <w:t xml:space="preserve">מוסכם בסכום הנקוב בסעיף </w:t>
      </w:r>
      <w:r w:rsidR="009D048A" w:rsidRPr="009B572A">
        <w:rPr>
          <w:rFonts w:hint="cs"/>
          <w:rtl/>
        </w:rPr>
        <w:t>12</w:t>
      </w:r>
      <w:r w:rsidRPr="009B572A">
        <w:rPr>
          <w:rFonts w:hint="cs"/>
          <w:rtl/>
        </w:rPr>
        <w:t xml:space="preserve"> לחוזה</w:t>
      </w:r>
      <w:r w:rsidRPr="006576F0">
        <w:rPr>
          <w:rFonts w:hint="cs"/>
          <w:rtl/>
        </w:rPr>
        <w:t>.</w:t>
      </w:r>
    </w:p>
    <w:p w:rsidR="00710104" w:rsidRDefault="00710104" w:rsidP="00710104">
      <w:pPr>
        <w:pStyle w:val="CRTL2C"/>
        <w:rPr>
          <w:b/>
          <w:bCs/>
          <w:rtl/>
        </w:rPr>
      </w:pPr>
    </w:p>
    <w:p w:rsidR="00710104" w:rsidRDefault="0090512C" w:rsidP="0090512C">
      <w:pPr>
        <w:pStyle w:val="2"/>
      </w:pPr>
      <w:r>
        <w:rPr>
          <w:rFonts w:hint="cs"/>
          <w:rtl/>
        </w:rPr>
        <w:t>אופן ביצוע</w:t>
      </w:r>
      <w:r w:rsidR="00710104">
        <w:rPr>
          <w:rFonts w:hint="cs"/>
          <w:rtl/>
        </w:rPr>
        <w:t xml:space="preserve"> העבודות וכן סדר ביצוען ייקבעו בהוראות בכתב שיינתנו מפעם לפעם לקבלן על ידי </w:t>
      </w:r>
      <w:r w:rsidR="003E16D9">
        <w:rPr>
          <w:rFonts w:hint="cs"/>
          <w:rtl/>
        </w:rPr>
        <w:t>המועצה</w:t>
      </w:r>
      <w:r w:rsidR="00710104">
        <w:rPr>
          <w:rFonts w:hint="cs"/>
          <w:rtl/>
        </w:rPr>
        <w:t>, או מי מטעמה, ל</w:t>
      </w:r>
      <w:r>
        <w:rPr>
          <w:rFonts w:hint="cs"/>
          <w:rtl/>
        </w:rPr>
        <w:t>פ</w:t>
      </w:r>
      <w:r w:rsidR="00710104">
        <w:rPr>
          <w:rFonts w:hint="cs"/>
          <w:rtl/>
        </w:rPr>
        <w:t>י שיקול דעתה הבלעדי והמוחלט.</w:t>
      </w:r>
    </w:p>
    <w:p w:rsidR="00710104" w:rsidRPr="0090512C" w:rsidRDefault="00710104" w:rsidP="00710104"/>
    <w:p w:rsidR="00710104" w:rsidRPr="00710104" w:rsidRDefault="0090512C" w:rsidP="00710104">
      <w:pPr>
        <w:pStyle w:val="2"/>
        <w:rPr>
          <w:rtl/>
        </w:rPr>
      </w:pPr>
      <w:r>
        <w:rPr>
          <w:rFonts w:hint="cs"/>
          <w:rtl/>
        </w:rPr>
        <w:t>על</w:t>
      </w:r>
      <w:r w:rsidR="000E39A2">
        <w:rPr>
          <w:rFonts w:hint="cs"/>
          <w:rtl/>
        </w:rPr>
        <w:t xml:space="preserve"> הקבלן</w:t>
      </w:r>
      <w:r>
        <w:rPr>
          <w:rFonts w:hint="cs"/>
          <w:rtl/>
        </w:rPr>
        <w:t xml:space="preserve"> יהיה</w:t>
      </w:r>
      <w:r w:rsidR="000E39A2">
        <w:rPr>
          <w:rFonts w:hint="cs"/>
          <w:rtl/>
        </w:rPr>
        <w:t xml:space="preserve"> להתחיל בביצוע העבודות במועד שייקבע לכך בצו להתחלת ביצוע העבודות, ולהתמיד בביצוען ברציפות עד להשלמתן בהתאם ללוח הזמנים המפורט בסעיף זה לעיל וביתר מסמכי המכרז.</w:t>
      </w:r>
      <w:r w:rsidR="00710104">
        <w:rPr>
          <w:rFonts w:hint="cs"/>
          <w:rtl/>
        </w:rPr>
        <w:t xml:space="preserve"> </w:t>
      </w:r>
    </w:p>
    <w:p w:rsidR="00F55551" w:rsidRDefault="00F55551">
      <w:pPr>
        <w:ind w:left="1440" w:hanging="720"/>
        <w:rPr>
          <w:rtl/>
        </w:rPr>
      </w:pPr>
    </w:p>
    <w:p w:rsidR="00F55551" w:rsidRPr="000E39A2" w:rsidRDefault="00F55551" w:rsidP="000E39A2">
      <w:pPr>
        <w:rPr>
          <w:b/>
          <w:bCs/>
          <w:u w:val="single"/>
          <w:rtl/>
          <w:lang w:val="en-US"/>
        </w:rPr>
      </w:pPr>
      <w:r w:rsidRPr="000E39A2">
        <w:rPr>
          <w:rFonts w:hint="cs"/>
          <w:b/>
          <w:bCs/>
          <w:u w:val="single"/>
          <w:rtl/>
          <w:lang w:val="en-US"/>
        </w:rPr>
        <w:t>ריכוז מועדים ולוחות זמנים בהליכי המכרז</w:t>
      </w:r>
    </w:p>
    <w:p w:rsidR="00F55551" w:rsidRDefault="00F55551" w:rsidP="00F55551">
      <w:pPr>
        <w:rPr>
          <w:rtl/>
          <w:lang w:val="en-US"/>
        </w:rPr>
      </w:pPr>
    </w:p>
    <w:p w:rsidR="00F55551" w:rsidRDefault="00F55551" w:rsidP="000E39A2">
      <w:pPr>
        <w:pStyle w:val="1"/>
        <w:rPr>
          <w:rtl/>
          <w:lang w:val="en-US"/>
        </w:rPr>
      </w:pPr>
      <w:r>
        <w:rPr>
          <w:rFonts w:hint="cs"/>
          <w:rtl/>
          <w:lang w:val="en-US"/>
        </w:rPr>
        <w:t>להלן טבלה המרכזת את המועדים ולוחות הזמנים לקיום הליכי המכרז:</w:t>
      </w:r>
    </w:p>
    <w:p w:rsidR="00F55551" w:rsidRDefault="00F55551" w:rsidP="00F55551">
      <w:pPr>
        <w:rPr>
          <w:rtl/>
          <w:lang w:val="en-US"/>
        </w:rPr>
      </w:pPr>
    </w:p>
    <w:tbl>
      <w:tblPr>
        <w:tblStyle w:val="ad"/>
        <w:bidiVisual/>
        <w:tblW w:w="0" w:type="auto"/>
        <w:tblInd w:w="108" w:type="dxa"/>
        <w:tblLook w:val="01E0" w:firstRow="1" w:lastRow="1" w:firstColumn="1" w:lastColumn="1" w:noHBand="0" w:noVBand="0"/>
      </w:tblPr>
      <w:tblGrid>
        <w:gridCol w:w="3541"/>
        <w:gridCol w:w="2126"/>
        <w:gridCol w:w="1417"/>
        <w:gridCol w:w="1303"/>
      </w:tblGrid>
      <w:tr w:rsidR="004D3729" w:rsidTr="004D3729">
        <w:tc>
          <w:tcPr>
            <w:tcW w:w="3543" w:type="dxa"/>
          </w:tcPr>
          <w:p w:rsidR="004D3729" w:rsidRPr="00B463B8" w:rsidRDefault="004D3729" w:rsidP="00F22E34">
            <w:pPr>
              <w:jc w:val="center"/>
              <w:rPr>
                <w:b/>
                <w:bCs/>
                <w:rtl/>
                <w:lang w:val="en-US"/>
              </w:rPr>
            </w:pPr>
            <w:r w:rsidRPr="00B463B8">
              <w:rPr>
                <w:rFonts w:hint="cs"/>
                <w:b/>
                <w:bCs/>
                <w:rtl/>
                <w:lang w:val="en-US"/>
              </w:rPr>
              <w:t>פעולה</w:t>
            </w:r>
          </w:p>
        </w:tc>
        <w:tc>
          <w:tcPr>
            <w:tcW w:w="2127" w:type="dxa"/>
          </w:tcPr>
          <w:p w:rsidR="004D3729" w:rsidRPr="00B463B8" w:rsidRDefault="004D3729" w:rsidP="00F22E34">
            <w:pPr>
              <w:jc w:val="center"/>
              <w:rPr>
                <w:b/>
                <w:bCs/>
                <w:rtl/>
                <w:lang w:val="en-US"/>
              </w:rPr>
            </w:pPr>
            <w:r w:rsidRPr="00B463B8">
              <w:rPr>
                <w:rFonts w:hint="cs"/>
                <w:b/>
                <w:bCs/>
                <w:rtl/>
                <w:lang w:val="en-US"/>
              </w:rPr>
              <w:t>סעיף בכתב ההוראות למשתתפים במכרז</w:t>
            </w:r>
          </w:p>
        </w:tc>
        <w:tc>
          <w:tcPr>
            <w:tcW w:w="1417" w:type="dxa"/>
            <w:tcBorders>
              <w:bottom w:val="single" w:sz="4" w:space="0" w:color="auto"/>
            </w:tcBorders>
          </w:tcPr>
          <w:p w:rsidR="004D3729" w:rsidRPr="00B463B8" w:rsidRDefault="004D3729" w:rsidP="00F22E34">
            <w:pPr>
              <w:jc w:val="center"/>
              <w:rPr>
                <w:b/>
                <w:bCs/>
                <w:rtl/>
                <w:lang w:val="en-US"/>
              </w:rPr>
            </w:pPr>
            <w:r w:rsidRPr="00F11618">
              <w:rPr>
                <w:rFonts w:hint="cs"/>
                <w:b/>
                <w:bCs/>
                <w:rtl/>
                <w:lang w:val="en-US"/>
              </w:rPr>
              <w:t>מועד ביצוע</w:t>
            </w:r>
          </w:p>
        </w:tc>
        <w:tc>
          <w:tcPr>
            <w:tcW w:w="1303" w:type="dxa"/>
            <w:tcBorders>
              <w:bottom w:val="single" w:sz="4" w:space="0" w:color="auto"/>
            </w:tcBorders>
          </w:tcPr>
          <w:p w:rsidR="004D3729" w:rsidRPr="00F11618" w:rsidRDefault="004D3729" w:rsidP="00F22E34">
            <w:pPr>
              <w:jc w:val="center"/>
              <w:rPr>
                <w:b/>
                <w:bCs/>
                <w:rtl/>
                <w:lang w:val="en-US"/>
              </w:rPr>
            </w:pPr>
            <w:r>
              <w:rPr>
                <w:rFonts w:hint="cs"/>
                <w:b/>
                <w:bCs/>
                <w:rtl/>
                <w:lang w:val="en-US"/>
              </w:rPr>
              <w:t>שעה</w:t>
            </w:r>
          </w:p>
        </w:tc>
      </w:tr>
      <w:tr w:rsidR="00843D9A" w:rsidTr="00DF2F10">
        <w:tc>
          <w:tcPr>
            <w:tcW w:w="3543" w:type="dxa"/>
          </w:tcPr>
          <w:p w:rsidR="00843D9A" w:rsidRDefault="00843D9A" w:rsidP="00843D9A">
            <w:pPr>
              <w:rPr>
                <w:rtl/>
                <w:lang w:val="en-US"/>
              </w:rPr>
            </w:pPr>
            <w:r>
              <w:rPr>
                <w:rFonts w:hint="cs"/>
                <w:rtl/>
                <w:lang w:val="en-US"/>
              </w:rPr>
              <w:t>מועד פרסום המכרז</w:t>
            </w:r>
          </w:p>
        </w:tc>
        <w:tc>
          <w:tcPr>
            <w:tcW w:w="2127" w:type="dxa"/>
          </w:tcPr>
          <w:p w:rsidR="00843D9A" w:rsidRDefault="00843D9A" w:rsidP="00843D9A">
            <w:pPr>
              <w:jc w:val="center"/>
              <w:rPr>
                <w:rtl/>
                <w:lang w:val="en-US"/>
              </w:rPr>
            </w:pPr>
          </w:p>
        </w:tc>
        <w:tc>
          <w:tcPr>
            <w:tcW w:w="1417"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4B56C8">
              <w:rPr>
                <w:rFonts w:hint="cs"/>
                <w:noProof/>
                <w:u w:val="single"/>
                <w:rtl/>
              </w:rPr>
              <w:t>21.3.19</w:t>
            </w:r>
            <w:r w:rsidRPr="00701D00">
              <w:rPr>
                <w:u w:val="single"/>
                <w:rtl/>
              </w:rPr>
              <w:fldChar w:fldCharType="end"/>
            </w:r>
          </w:p>
        </w:tc>
        <w:tc>
          <w:tcPr>
            <w:tcW w:w="1303" w:type="dxa"/>
            <w:shd w:val="clear" w:color="auto" w:fill="auto"/>
          </w:tcPr>
          <w:p w:rsidR="00843D9A" w:rsidRPr="00CD4ADE" w:rsidRDefault="00843D9A" w:rsidP="00843D9A">
            <w:pPr>
              <w:jc w:val="center"/>
              <w:rPr>
                <w:rtl/>
                <w:lang w:val="en-US"/>
              </w:rPr>
            </w:pPr>
            <w:r w:rsidRPr="00701D00">
              <w:rPr>
                <w:u w:val="single"/>
                <w:rtl/>
              </w:rPr>
              <w:fldChar w:fldCharType="begin">
                <w:ffData>
                  <w:name w:val=""/>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Pr="00701D00">
              <w:rPr>
                <w:noProof/>
                <w:u w:val="single"/>
                <w:rtl/>
              </w:rPr>
              <w:t> </w:t>
            </w:r>
            <w:r w:rsidRPr="00701D00">
              <w:rPr>
                <w:noProof/>
                <w:u w:val="single"/>
                <w:rtl/>
              </w:rPr>
              <w:t> </w:t>
            </w:r>
            <w:r w:rsidRPr="00701D00">
              <w:rPr>
                <w:noProof/>
                <w:u w:val="single"/>
                <w:rtl/>
              </w:rPr>
              <w:t> </w:t>
            </w:r>
            <w:r w:rsidRPr="00701D00">
              <w:rPr>
                <w:noProof/>
                <w:u w:val="single"/>
                <w:rtl/>
              </w:rPr>
              <w:t> </w:t>
            </w:r>
            <w:r w:rsidRPr="00701D00">
              <w:rPr>
                <w:noProof/>
                <w:u w:val="single"/>
                <w:rtl/>
              </w:rPr>
              <w:t> </w:t>
            </w:r>
            <w:r w:rsidRPr="00701D00">
              <w:rPr>
                <w:u w:val="single"/>
                <w:rtl/>
              </w:rPr>
              <w:fldChar w:fldCharType="end"/>
            </w:r>
          </w:p>
        </w:tc>
      </w:tr>
      <w:tr w:rsidR="00843D9A" w:rsidTr="00DF2F10">
        <w:tc>
          <w:tcPr>
            <w:tcW w:w="3543" w:type="dxa"/>
          </w:tcPr>
          <w:p w:rsidR="00843D9A" w:rsidRDefault="00843D9A" w:rsidP="00843D9A">
            <w:pPr>
              <w:rPr>
                <w:rtl/>
                <w:lang w:val="en-US"/>
              </w:rPr>
            </w:pPr>
            <w:r>
              <w:rPr>
                <w:rFonts w:hint="cs"/>
                <w:rtl/>
                <w:lang w:val="en-US"/>
              </w:rPr>
              <w:t>מועד סיור קבלנים</w:t>
            </w:r>
          </w:p>
        </w:tc>
        <w:tc>
          <w:tcPr>
            <w:tcW w:w="2127" w:type="dxa"/>
          </w:tcPr>
          <w:p w:rsidR="00843D9A" w:rsidRPr="0098779B" w:rsidRDefault="00843D9A" w:rsidP="00843D9A">
            <w:pPr>
              <w:rPr>
                <w:rtl/>
                <w:lang w:val="en-US"/>
              </w:rPr>
            </w:pPr>
            <w:r w:rsidRPr="0098779B">
              <w:rPr>
                <w:rFonts w:hint="cs"/>
                <w:rtl/>
                <w:lang w:val="en-US"/>
              </w:rPr>
              <w:t>סעיף 60</w:t>
            </w:r>
          </w:p>
        </w:tc>
        <w:tc>
          <w:tcPr>
            <w:tcW w:w="1417"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4B56C8">
              <w:rPr>
                <w:rFonts w:hint="cs"/>
                <w:noProof/>
                <w:u w:val="single"/>
                <w:rtl/>
              </w:rPr>
              <w:t>25.3.19</w:t>
            </w:r>
            <w:r w:rsidRPr="00701D00">
              <w:rPr>
                <w:u w:val="single"/>
                <w:rtl/>
              </w:rPr>
              <w:fldChar w:fldCharType="end"/>
            </w:r>
          </w:p>
        </w:tc>
        <w:tc>
          <w:tcPr>
            <w:tcW w:w="1303"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4B56C8">
              <w:rPr>
                <w:rFonts w:hint="cs"/>
                <w:noProof/>
                <w:u w:val="single"/>
                <w:rtl/>
              </w:rPr>
              <w:t>10:00</w:t>
            </w:r>
            <w:r w:rsidRPr="00701D00">
              <w:rPr>
                <w:u w:val="single"/>
                <w:rtl/>
              </w:rPr>
              <w:fldChar w:fldCharType="end"/>
            </w:r>
          </w:p>
        </w:tc>
      </w:tr>
      <w:tr w:rsidR="00843D9A" w:rsidTr="00DF2F10">
        <w:tc>
          <w:tcPr>
            <w:tcW w:w="3543" w:type="dxa"/>
          </w:tcPr>
          <w:p w:rsidR="00843D9A" w:rsidRDefault="00843D9A" w:rsidP="00843D9A">
            <w:pPr>
              <w:rPr>
                <w:rtl/>
                <w:lang w:val="en-US"/>
              </w:rPr>
            </w:pPr>
            <w:r>
              <w:rPr>
                <w:rFonts w:hint="cs"/>
                <w:rtl/>
                <w:lang w:val="en-US"/>
              </w:rPr>
              <w:t>המועד האחרון להגשת שאלות הבהרה</w:t>
            </w:r>
          </w:p>
        </w:tc>
        <w:tc>
          <w:tcPr>
            <w:tcW w:w="2127" w:type="dxa"/>
          </w:tcPr>
          <w:p w:rsidR="00843D9A" w:rsidRPr="0098779B" w:rsidRDefault="00843D9A" w:rsidP="00843D9A">
            <w:pPr>
              <w:rPr>
                <w:rtl/>
                <w:lang w:val="en-US"/>
              </w:rPr>
            </w:pPr>
            <w:r w:rsidRPr="0098779B">
              <w:rPr>
                <w:rFonts w:hint="cs"/>
                <w:rtl/>
                <w:lang w:val="en-US"/>
              </w:rPr>
              <w:t>סעיפים 15 ו-59</w:t>
            </w:r>
          </w:p>
        </w:tc>
        <w:tc>
          <w:tcPr>
            <w:tcW w:w="1417"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4B56C8">
              <w:rPr>
                <w:rFonts w:hint="cs"/>
                <w:noProof/>
                <w:u w:val="single"/>
                <w:rtl/>
              </w:rPr>
              <w:t>31.3.19</w:t>
            </w:r>
            <w:r w:rsidRPr="00701D00">
              <w:rPr>
                <w:u w:val="single"/>
                <w:rtl/>
              </w:rPr>
              <w:fldChar w:fldCharType="end"/>
            </w:r>
          </w:p>
        </w:tc>
        <w:tc>
          <w:tcPr>
            <w:tcW w:w="1303"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4B56C8">
              <w:rPr>
                <w:rFonts w:hint="cs"/>
                <w:noProof/>
                <w:u w:val="single"/>
                <w:rtl/>
              </w:rPr>
              <w:t>12:00</w:t>
            </w:r>
            <w:r w:rsidRPr="00701D00">
              <w:rPr>
                <w:u w:val="single"/>
                <w:rtl/>
              </w:rPr>
              <w:fldChar w:fldCharType="end"/>
            </w:r>
          </w:p>
        </w:tc>
      </w:tr>
      <w:tr w:rsidR="00843D9A" w:rsidTr="00DF2F10">
        <w:tc>
          <w:tcPr>
            <w:tcW w:w="3543" w:type="dxa"/>
          </w:tcPr>
          <w:p w:rsidR="00843D9A" w:rsidRDefault="00843D9A" w:rsidP="00843D9A">
            <w:pPr>
              <w:rPr>
                <w:rtl/>
                <w:lang w:val="en-US"/>
              </w:rPr>
            </w:pPr>
            <w:r>
              <w:rPr>
                <w:rFonts w:hint="cs"/>
                <w:rtl/>
                <w:lang w:val="en-US"/>
              </w:rPr>
              <w:t>המועד האחרון להגשת הצעות למכרז</w:t>
            </w:r>
          </w:p>
        </w:tc>
        <w:tc>
          <w:tcPr>
            <w:tcW w:w="2127" w:type="dxa"/>
          </w:tcPr>
          <w:p w:rsidR="00843D9A" w:rsidRPr="0098779B" w:rsidRDefault="00843D9A" w:rsidP="00843D9A">
            <w:pPr>
              <w:rPr>
                <w:rtl/>
                <w:lang w:val="en-US"/>
              </w:rPr>
            </w:pPr>
            <w:r w:rsidRPr="0098779B">
              <w:rPr>
                <w:rFonts w:hint="cs"/>
                <w:rtl/>
                <w:lang w:val="en-US"/>
              </w:rPr>
              <w:t>סעיף 40</w:t>
            </w:r>
          </w:p>
        </w:tc>
        <w:tc>
          <w:tcPr>
            <w:tcW w:w="1417"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4B56C8">
              <w:rPr>
                <w:rFonts w:hint="cs"/>
                <w:noProof/>
                <w:u w:val="single"/>
                <w:rtl/>
              </w:rPr>
              <w:t>8.4.19</w:t>
            </w:r>
            <w:r w:rsidRPr="00701D00">
              <w:rPr>
                <w:u w:val="single"/>
                <w:rtl/>
              </w:rPr>
              <w:fldChar w:fldCharType="end"/>
            </w:r>
          </w:p>
        </w:tc>
        <w:tc>
          <w:tcPr>
            <w:tcW w:w="1303"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4B56C8">
              <w:rPr>
                <w:rFonts w:hint="cs"/>
                <w:noProof/>
                <w:u w:val="single"/>
                <w:rtl/>
              </w:rPr>
              <w:t>14:00</w:t>
            </w:r>
            <w:r w:rsidRPr="00701D00">
              <w:rPr>
                <w:u w:val="single"/>
                <w:rtl/>
              </w:rPr>
              <w:fldChar w:fldCharType="end"/>
            </w:r>
          </w:p>
        </w:tc>
      </w:tr>
      <w:tr w:rsidR="00843D9A" w:rsidTr="00DF2F10">
        <w:tc>
          <w:tcPr>
            <w:tcW w:w="3543" w:type="dxa"/>
          </w:tcPr>
          <w:p w:rsidR="00843D9A" w:rsidRDefault="00843D9A" w:rsidP="00843D9A">
            <w:pPr>
              <w:rPr>
                <w:rtl/>
                <w:lang w:val="en-US"/>
              </w:rPr>
            </w:pPr>
            <w:r>
              <w:rPr>
                <w:rFonts w:hint="cs"/>
                <w:rtl/>
                <w:lang w:val="en-US"/>
              </w:rPr>
              <w:t>מועד תוקף הערבות להצעה</w:t>
            </w:r>
          </w:p>
        </w:tc>
        <w:tc>
          <w:tcPr>
            <w:tcW w:w="2127" w:type="dxa"/>
          </w:tcPr>
          <w:p w:rsidR="00843D9A" w:rsidRPr="0098779B" w:rsidRDefault="00843D9A" w:rsidP="00843D9A">
            <w:pPr>
              <w:rPr>
                <w:rtl/>
                <w:lang w:val="en-US"/>
              </w:rPr>
            </w:pPr>
            <w:r w:rsidRPr="0098779B">
              <w:rPr>
                <w:rFonts w:hint="cs"/>
                <w:rtl/>
                <w:lang w:val="en-US"/>
              </w:rPr>
              <w:t>סעיף 31</w:t>
            </w:r>
          </w:p>
        </w:tc>
        <w:tc>
          <w:tcPr>
            <w:tcW w:w="1417"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4B56C8">
              <w:rPr>
                <w:rFonts w:hint="cs"/>
                <w:u w:val="single"/>
                <w:rtl/>
              </w:rPr>
              <w:t>8.7.19</w:t>
            </w:r>
            <w:r w:rsidRPr="00701D00">
              <w:rPr>
                <w:u w:val="single"/>
                <w:rtl/>
              </w:rPr>
              <w:fldChar w:fldCharType="end"/>
            </w:r>
          </w:p>
        </w:tc>
        <w:tc>
          <w:tcPr>
            <w:tcW w:w="1303"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Pr="00701D00">
              <w:rPr>
                <w:noProof/>
                <w:u w:val="single"/>
                <w:rtl/>
              </w:rPr>
              <w:t> </w:t>
            </w:r>
            <w:r w:rsidRPr="00701D00">
              <w:rPr>
                <w:noProof/>
                <w:u w:val="single"/>
                <w:rtl/>
              </w:rPr>
              <w:t> </w:t>
            </w:r>
            <w:r w:rsidRPr="00701D00">
              <w:rPr>
                <w:noProof/>
                <w:u w:val="single"/>
                <w:rtl/>
              </w:rPr>
              <w:t> </w:t>
            </w:r>
            <w:r w:rsidRPr="00701D00">
              <w:rPr>
                <w:noProof/>
                <w:u w:val="single"/>
                <w:rtl/>
              </w:rPr>
              <w:t> </w:t>
            </w:r>
            <w:r w:rsidRPr="00701D00">
              <w:rPr>
                <w:noProof/>
                <w:u w:val="single"/>
                <w:rtl/>
              </w:rPr>
              <w:t> </w:t>
            </w:r>
            <w:r w:rsidRPr="00701D00">
              <w:rPr>
                <w:u w:val="single"/>
                <w:rtl/>
              </w:rPr>
              <w:fldChar w:fldCharType="end"/>
            </w:r>
          </w:p>
        </w:tc>
      </w:tr>
    </w:tbl>
    <w:p w:rsidR="00F55551" w:rsidRDefault="009F2804" w:rsidP="0098779B">
      <w:pPr>
        <w:pStyle w:val="2"/>
        <w:rPr>
          <w:sz w:val="22"/>
          <w:rtl/>
          <w:lang w:val="en-US"/>
        </w:rPr>
      </w:pPr>
      <w:r>
        <w:rPr>
          <w:rtl/>
          <w:lang w:val="en-US"/>
        </w:rPr>
        <w:br w:type="page"/>
      </w:r>
      <w:r w:rsidR="003E16D9">
        <w:rPr>
          <w:rFonts w:hint="cs"/>
          <w:rtl/>
          <w:lang w:val="en-US"/>
        </w:rPr>
        <w:lastRenderedPageBreak/>
        <w:t>המועצה</w:t>
      </w:r>
      <w:r w:rsidR="00F55551">
        <w:rPr>
          <w:rFonts w:hint="cs"/>
          <w:rtl/>
          <w:lang w:val="en-US"/>
        </w:rPr>
        <w:t xml:space="preserve"> תהיה רשאית, בכל עת ועל פי שיקול דעתה הבלעדי והמוחלט, לדחות את המועדים הנקובים ב</w:t>
      </w:r>
      <w:r w:rsidR="0026478F">
        <w:rPr>
          <w:rFonts w:hint="cs"/>
          <w:rtl/>
          <w:lang w:val="en-US"/>
        </w:rPr>
        <w:t>טבלה שבסעיף זה</w:t>
      </w:r>
      <w:r w:rsidR="00F55551">
        <w:rPr>
          <w:rFonts w:hint="cs"/>
          <w:rtl/>
          <w:lang w:val="en-US"/>
        </w:rPr>
        <w:t xml:space="preserve"> לעיל, בתקופה קצובה נוספת אחת או יותר. הודעות על דחייה כאמור יפורסמו באתר האינטרנט של </w:t>
      </w:r>
      <w:r w:rsidR="003E16D9">
        <w:rPr>
          <w:rFonts w:hint="cs"/>
          <w:rtl/>
          <w:lang w:val="en-US"/>
        </w:rPr>
        <w:t>המועצה</w:t>
      </w:r>
      <w:r w:rsidR="00F55551">
        <w:rPr>
          <w:rFonts w:hint="cs"/>
          <w:rtl/>
          <w:lang w:val="en-US"/>
        </w:rPr>
        <w:t xml:space="preserve">, וישלחו לכל מי שמסר </w:t>
      </w:r>
      <w:r w:rsidR="0002692F">
        <w:rPr>
          <w:rFonts w:hint="cs"/>
          <w:rtl/>
          <w:lang w:val="en-US"/>
        </w:rPr>
        <w:t>למועצה</w:t>
      </w:r>
      <w:r w:rsidR="00F55551">
        <w:rPr>
          <w:rFonts w:hint="cs"/>
          <w:rtl/>
          <w:lang w:val="en-US"/>
        </w:rPr>
        <w:t xml:space="preserve"> פרטים במעמד רכישת מסמכי המכרז, הכל בהתאם להוראות סעיף </w:t>
      </w:r>
      <w:r w:rsidR="0098779B" w:rsidRPr="0098779B">
        <w:rPr>
          <w:rFonts w:hint="cs"/>
          <w:rtl/>
          <w:lang w:val="en-US"/>
        </w:rPr>
        <w:t>62</w:t>
      </w:r>
      <w:r w:rsidR="00F55551" w:rsidRPr="0098779B">
        <w:rPr>
          <w:rFonts w:hint="cs"/>
          <w:rtl/>
          <w:lang w:val="en-US"/>
        </w:rPr>
        <w:t xml:space="preserve"> להלן</w:t>
      </w:r>
      <w:r w:rsidR="00F55551">
        <w:rPr>
          <w:rFonts w:hint="cs"/>
          <w:rtl/>
          <w:lang w:val="en-US"/>
        </w:rPr>
        <w:t xml:space="preserve">. על המועדים החדשים שיקבעו על ידי </w:t>
      </w:r>
      <w:r w:rsidR="003E16D9">
        <w:rPr>
          <w:rFonts w:hint="cs"/>
          <w:rtl/>
          <w:lang w:val="en-US"/>
        </w:rPr>
        <w:t>המועצה</w:t>
      </w:r>
      <w:r w:rsidR="00F55551">
        <w:rPr>
          <w:rFonts w:hint="cs"/>
          <w:rtl/>
          <w:lang w:val="en-US"/>
        </w:rPr>
        <w:t xml:space="preserve">, אם וככל שיקבעו, יחולו כל ההוראות אשר חלו על המועדים שקדמו להם. להסרת ספק מובהר, שאין באמור בסעיף זה לעיל  </w:t>
      </w:r>
      <w:r w:rsidR="00F55551">
        <w:rPr>
          <w:rFonts w:hint="cs"/>
          <w:sz w:val="22"/>
          <w:rtl/>
          <w:lang w:val="en-US"/>
        </w:rPr>
        <w:t xml:space="preserve">משום התחייבות ו/או הבטחה של </w:t>
      </w:r>
      <w:r w:rsidR="003E16D9">
        <w:rPr>
          <w:rFonts w:hint="cs"/>
          <w:sz w:val="22"/>
          <w:rtl/>
          <w:lang w:val="en-US"/>
        </w:rPr>
        <w:t>המועצה</w:t>
      </w:r>
      <w:r w:rsidR="00F55551">
        <w:rPr>
          <w:rFonts w:hint="cs"/>
          <w:sz w:val="22"/>
          <w:rtl/>
          <w:lang w:val="en-US"/>
        </w:rPr>
        <w:t xml:space="preserve"> למתן ארכה כלשהי, ולא תהיה למשתתפים במכרז זכות לדרוש מ</w:t>
      </w:r>
      <w:r w:rsidR="003E16D9">
        <w:rPr>
          <w:rFonts w:hint="cs"/>
          <w:sz w:val="22"/>
          <w:rtl/>
          <w:lang w:val="en-US"/>
        </w:rPr>
        <w:t>המועצה</w:t>
      </w:r>
      <w:r w:rsidR="00F55551">
        <w:rPr>
          <w:rFonts w:hint="cs"/>
          <w:sz w:val="22"/>
          <w:rtl/>
          <w:lang w:val="en-US"/>
        </w:rPr>
        <w:t xml:space="preserve"> ארכה כלשהי.</w:t>
      </w:r>
    </w:p>
    <w:p w:rsidR="00F55551" w:rsidRDefault="00F55551" w:rsidP="00F55551">
      <w:pPr>
        <w:rPr>
          <w:rtl/>
          <w:lang w:val="en-US"/>
        </w:rPr>
      </w:pPr>
    </w:p>
    <w:p w:rsidR="00F55551" w:rsidRDefault="00F55551" w:rsidP="0026478F">
      <w:pPr>
        <w:pStyle w:val="2"/>
        <w:rPr>
          <w:rtl/>
          <w:lang w:val="en-US"/>
        </w:rPr>
      </w:pPr>
      <w:r>
        <w:rPr>
          <w:rFonts w:hint="cs"/>
          <w:rtl/>
          <w:lang w:val="en-US"/>
        </w:rPr>
        <w:t xml:space="preserve">לא יהיה במימוש זכותה של </w:t>
      </w:r>
      <w:r w:rsidR="003E16D9">
        <w:rPr>
          <w:rFonts w:hint="cs"/>
          <w:rtl/>
          <w:lang w:val="en-US"/>
        </w:rPr>
        <w:t>המועצה</w:t>
      </w:r>
      <w:r>
        <w:rPr>
          <w:rFonts w:hint="cs"/>
          <w:rtl/>
          <w:lang w:val="en-US"/>
        </w:rPr>
        <w:t xml:space="preserve"> להאריך מועדים, בהתאם לסעיף </w:t>
      </w:r>
      <w:r w:rsidR="0026478F">
        <w:rPr>
          <w:rFonts w:hint="cs"/>
          <w:rtl/>
          <w:lang w:val="en-US"/>
        </w:rPr>
        <w:t>5.1</w:t>
      </w:r>
      <w:r>
        <w:rPr>
          <w:rFonts w:hint="cs"/>
          <w:rtl/>
          <w:lang w:val="en-US"/>
        </w:rPr>
        <w:t xml:space="preserve"> לעיל, כדי לגרוע מהוראה אחרת כלשהי במסמכי המכרז ו/או מכל זכות הנתונה </w:t>
      </w:r>
      <w:r w:rsidR="0002692F">
        <w:rPr>
          <w:rFonts w:hint="cs"/>
          <w:rtl/>
          <w:lang w:val="en-US"/>
        </w:rPr>
        <w:t>למועצה</w:t>
      </w:r>
      <w:r>
        <w:rPr>
          <w:rFonts w:hint="cs"/>
          <w:rtl/>
          <w:lang w:val="en-US"/>
        </w:rPr>
        <w:t xml:space="preserve"> על פי מסמכי המכרז או על פי דין, והמשתתפים במכרז יהיו מנועים ומושתקים מלהעלות כל טענה ו/או תביעה בכל הקשור למימושן ו/או אי-מימושן של זכויות </w:t>
      </w:r>
      <w:r w:rsidR="003E16D9">
        <w:rPr>
          <w:rFonts w:hint="cs"/>
          <w:rtl/>
          <w:lang w:val="en-US"/>
        </w:rPr>
        <w:t>המועצה</w:t>
      </w:r>
      <w:r>
        <w:rPr>
          <w:rFonts w:hint="cs"/>
          <w:rtl/>
          <w:lang w:val="en-US"/>
        </w:rPr>
        <w:t xml:space="preserve"> בהתאם להוראות סעיף </w:t>
      </w:r>
      <w:r w:rsidR="0026478F">
        <w:rPr>
          <w:rFonts w:hint="cs"/>
          <w:rtl/>
          <w:lang w:val="en-US"/>
        </w:rPr>
        <w:t>5.1</w:t>
      </w:r>
      <w:r>
        <w:rPr>
          <w:rFonts w:hint="cs"/>
          <w:rtl/>
          <w:lang w:val="en-US"/>
        </w:rPr>
        <w:t xml:space="preserve"> לעיל.</w:t>
      </w:r>
    </w:p>
    <w:p w:rsidR="00191653" w:rsidRPr="00191653" w:rsidRDefault="00191653" w:rsidP="00191653">
      <w:pPr>
        <w:rPr>
          <w:rtl/>
          <w:lang w:val="en-US"/>
        </w:rPr>
      </w:pPr>
    </w:p>
    <w:p w:rsidR="004E7003" w:rsidRPr="0087269F" w:rsidRDefault="004E7003" w:rsidP="0026478F">
      <w:pPr>
        <w:rPr>
          <w:b/>
          <w:bCs/>
          <w:sz w:val="28"/>
          <w:szCs w:val="28"/>
          <w:u w:val="single"/>
          <w:rtl/>
        </w:rPr>
      </w:pPr>
      <w:r w:rsidRPr="0087269F">
        <w:rPr>
          <w:b/>
          <w:bCs/>
          <w:sz w:val="28"/>
          <w:szCs w:val="28"/>
          <w:u w:val="single"/>
          <w:rtl/>
        </w:rPr>
        <w:t>רשאים ל</w:t>
      </w:r>
      <w:r w:rsidR="0087269F" w:rsidRPr="0087269F">
        <w:rPr>
          <w:rFonts w:hint="cs"/>
          <w:b/>
          <w:bCs/>
          <w:sz w:val="28"/>
          <w:szCs w:val="28"/>
          <w:u w:val="single"/>
          <w:rtl/>
        </w:rPr>
        <w:t>ה</w:t>
      </w:r>
      <w:r w:rsidR="0026478F">
        <w:rPr>
          <w:rFonts w:hint="cs"/>
          <w:b/>
          <w:bCs/>
          <w:sz w:val="28"/>
          <w:szCs w:val="28"/>
          <w:u w:val="single"/>
          <w:rtl/>
        </w:rPr>
        <w:t>שתתף במכרז</w:t>
      </w:r>
    </w:p>
    <w:p w:rsidR="004E7003" w:rsidRDefault="004E7003">
      <w:pPr>
        <w:rPr>
          <w:b/>
          <w:bCs/>
          <w:u w:val="single"/>
          <w:rtl/>
        </w:rPr>
      </w:pPr>
    </w:p>
    <w:p w:rsidR="004E7003" w:rsidRDefault="0087269F" w:rsidP="00CD4ADE">
      <w:pPr>
        <w:pStyle w:val="1"/>
        <w:rPr>
          <w:rtl/>
        </w:rPr>
      </w:pPr>
      <w:r>
        <w:rPr>
          <w:rFonts w:hint="cs"/>
          <w:rtl/>
        </w:rPr>
        <w:t>רשאים</w:t>
      </w:r>
      <w:r w:rsidR="0026478F">
        <w:rPr>
          <w:rFonts w:hint="cs"/>
          <w:rtl/>
        </w:rPr>
        <w:t xml:space="preserve"> להשתתף במכרז ול</w:t>
      </w:r>
      <w:r w:rsidR="00CD4ADE">
        <w:rPr>
          <w:rFonts w:hint="cs"/>
          <w:rtl/>
        </w:rPr>
        <w:t>ה</w:t>
      </w:r>
      <w:r w:rsidR="0026478F">
        <w:rPr>
          <w:rFonts w:hint="cs"/>
          <w:rtl/>
        </w:rPr>
        <w:t>גיש הצעות</w:t>
      </w:r>
      <w:r>
        <w:rPr>
          <w:rFonts w:hint="cs"/>
          <w:rtl/>
        </w:rPr>
        <w:t xml:space="preserve"> </w:t>
      </w:r>
      <w:r w:rsidR="004E7003">
        <w:rPr>
          <w:rtl/>
        </w:rPr>
        <w:t xml:space="preserve">רק </w:t>
      </w:r>
      <w:r w:rsidR="002561C0">
        <w:rPr>
          <w:rFonts w:hint="cs"/>
          <w:rtl/>
        </w:rPr>
        <w:t>מציעים</w:t>
      </w:r>
      <w:r w:rsidR="00F019D5">
        <w:rPr>
          <w:rFonts w:hint="cs"/>
          <w:rtl/>
        </w:rPr>
        <w:t>,</w:t>
      </w:r>
      <w:r w:rsidR="004E7003">
        <w:rPr>
          <w:rtl/>
        </w:rPr>
        <w:t xml:space="preserve"> העומדים במועד האחרון להגשת הצעות</w:t>
      </w:r>
      <w:r w:rsidR="002561C0">
        <w:rPr>
          <w:rFonts w:hint="cs"/>
          <w:rtl/>
        </w:rPr>
        <w:t xml:space="preserve"> למכרז</w:t>
      </w:r>
      <w:r w:rsidR="004E7003">
        <w:rPr>
          <w:rtl/>
        </w:rPr>
        <w:t xml:space="preserve"> </w:t>
      </w:r>
      <w:r w:rsidR="004E7003" w:rsidRPr="009D048A">
        <w:rPr>
          <w:b/>
          <w:bCs/>
          <w:u w:val="single"/>
          <w:rtl/>
        </w:rPr>
        <w:t>בכל התנאים</w:t>
      </w:r>
      <w:r w:rsidRPr="009D048A">
        <w:rPr>
          <w:rFonts w:hint="cs"/>
          <w:b/>
          <w:bCs/>
          <w:u w:val="single"/>
          <w:rtl/>
        </w:rPr>
        <w:t xml:space="preserve"> המצטברים</w:t>
      </w:r>
      <w:r w:rsidR="004E7003">
        <w:rPr>
          <w:rtl/>
        </w:rPr>
        <w:t xml:space="preserve"> המפורטים להלן:</w:t>
      </w:r>
    </w:p>
    <w:p w:rsidR="00901F79" w:rsidRDefault="00901F79" w:rsidP="00901F79">
      <w:pPr>
        <w:rPr>
          <w:rtl/>
        </w:rPr>
      </w:pPr>
    </w:p>
    <w:p w:rsidR="00901F79" w:rsidRDefault="00901F79" w:rsidP="00901F79">
      <w:pPr>
        <w:pStyle w:val="2"/>
        <w:rPr>
          <w:rtl/>
          <w:lang w:val="en-US"/>
        </w:rPr>
      </w:pPr>
      <w:r>
        <w:rPr>
          <w:rtl/>
          <w:lang w:val="en-US"/>
        </w:rPr>
        <w:t>המציע הינו אזרח ותושב ישראל או תאגיד הרשום</w:t>
      </w:r>
      <w:r w:rsidR="00CD7E61">
        <w:rPr>
          <w:rFonts w:hint="cs"/>
          <w:rtl/>
          <w:lang w:val="en-US"/>
        </w:rPr>
        <w:t xml:space="preserve"> כדין</w:t>
      </w:r>
      <w:r>
        <w:rPr>
          <w:rtl/>
          <w:lang w:val="en-US"/>
        </w:rPr>
        <w:t xml:space="preserve"> בישראל;</w:t>
      </w:r>
    </w:p>
    <w:p w:rsidR="00BF2577" w:rsidRDefault="00BF2577" w:rsidP="00BF2577">
      <w:pPr>
        <w:rPr>
          <w:rtl/>
          <w:lang w:val="en-US"/>
        </w:rPr>
      </w:pPr>
    </w:p>
    <w:p w:rsidR="00BF2577" w:rsidRDefault="00BF2577" w:rsidP="001E02FE">
      <w:pPr>
        <w:pStyle w:val="2"/>
        <w:rPr>
          <w:rtl/>
        </w:rPr>
      </w:pPr>
      <w:r>
        <w:rPr>
          <w:rFonts w:hint="cs"/>
          <w:rtl/>
        </w:rPr>
        <w:t xml:space="preserve">המציע הינו </w:t>
      </w:r>
      <w:r>
        <w:rPr>
          <w:rtl/>
        </w:rPr>
        <w:t>קבל</w:t>
      </w:r>
      <w:r>
        <w:rPr>
          <w:rFonts w:hint="cs"/>
          <w:rtl/>
        </w:rPr>
        <w:t>ן</w:t>
      </w:r>
      <w:r>
        <w:rPr>
          <w:rtl/>
        </w:rPr>
        <w:t xml:space="preserve"> הרשום בפנקס הקבלנים לפי חוק רישום קבלנים לעבודות הנדסה בנאיות, התשכ"ט</w:t>
      </w:r>
      <w:r>
        <w:rPr>
          <w:rFonts w:hint="cs"/>
          <w:rtl/>
        </w:rPr>
        <w:t xml:space="preserve">-1969, </w:t>
      </w:r>
      <w:r>
        <w:rPr>
          <w:rtl/>
        </w:rPr>
        <w:t>לשנת</w:t>
      </w:r>
      <w:r w:rsidR="002561C0">
        <w:rPr>
          <w:rFonts w:hint="cs"/>
          <w:rtl/>
        </w:rPr>
        <w:t xml:space="preserve"> </w:t>
      </w:r>
      <w:r w:rsidR="001E02FE">
        <w:rPr>
          <w:rtl/>
        </w:rPr>
        <w:fldChar w:fldCharType="begin">
          <w:ffData>
            <w:name w:val="Dropdown4"/>
            <w:enabled/>
            <w:calcOnExit w:val="0"/>
            <w:ddList>
              <w:listEntry w:val="2017"/>
              <w:listEntry w:val="2018"/>
              <w:listEntry w:val="2019"/>
              <w:listEntry w:val="2020"/>
            </w:ddList>
          </w:ffData>
        </w:fldChar>
      </w:r>
      <w:bookmarkStart w:id="4" w:name="Dropdown4"/>
      <w:r w:rsidR="001E02FE">
        <w:rPr>
          <w:rtl/>
        </w:rPr>
        <w:instrText xml:space="preserve"> </w:instrText>
      </w:r>
      <w:r w:rsidR="001E02FE">
        <w:instrText>FORMDROPDOWN</w:instrText>
      </w:r>
      <w:r w:rsidR="001E02FE">
        <w:rPr>
          <w:rtl/>
        </w:rPr>
        <w:instrText xml:space="preserve"> </w:instrText>
      </w:r>
      <w:r w:rsidR="00D07191">
        <w:rPr>
          <w:rtl/>
        </w:rPr>
      </w:r>
      <w:r w:rsidR="00D07191">
        <w:rPr>
          <w:rtl/>
        </w:rPr>
        <w:fldChar w:fldCharType="separate"/>
      </w:r>
      <w:r w:rsidR="001E02FE">
        <w:rPr>
          <w:rtl/>
        </w:rPr>
        <w:fldChar w:fldCharType="end"/>
      </w:r>
      <w:bookmarkEnd w:id="4"/>
      <w:r w:rsidR="005C54EB">
        <w:rPr>
          <w:rFonts w:hint="cs"/>
          <w:rtl/>
        </w:rPr>
        <w:t>,</w:t>
      </w:r>
      <w:r>
        <w:rPr>
          <w:rtl/>
        </w:rPr>
        <w:t xml:space="preserve"> </w:t>
      </w:r>
      <w:r w:rsidRPr="00A65D7E">
        <w:rPr>
          <w:b/>
          <w:bCs/>
          <w:rtl/>
        </w:rPr>
        <w:t xml:space="preserve">בענף </w:t>
      </w:r>
      <w:r w:rsidR="0026478F" w:rsidRPr="00A65D7E">
        <w:rPr>
          <w:rFonts w:hint="cs"/>
          <w:b/>
          <w:bCs/>
          <w:rtl/>
        </w:rPr>
        <w:t>ראשי</w:t>
      </w:r>
      <w:r w:rsidR="00A96D7B" w:rsidRPr="00A65D7E">
        <w:rPr>
          <w:rFonts w:hint="cs"/>
          <w:b/>
          <w:bCs/>
          <w:rtl/>
        </w:rPr>
        <w:t xml:space="preserve"> </w:t>
      </w:r>
      <w:r w:rsidR="00F11618" w:rsidRPr="00A65D7E">
        <w:rPr>
          <w:b/>
          <w:bCs/>
          <w:u w:val="single"/>
          <w:rtl/>
        </w:rPr>
        <w:fldChar w:fldCharType="begin">
          <w:ffData>
            <w:name w:val="Text1"/>
            <w:enabled/>
            <w:calcOnExit w:val="0"/>
            <w:textInput/>
          </w:ffData>
        </w:fldChar>
      </w:r>
      <w:r w:rsidR="00F11618" w:rsidRPr="00A65D7E">
        <w:rPr>
          <w:b/>
          <w:bCs/>
          <w:u w:val="single"/>
          <w:rtl/>
        </w:rPr>
        <w:instrText xml:space="preserve"> </w:instrText>
      </w:r>
      <w:r w:rsidR="00F11618" w:rsidRPr="00A65D7E">
        <w:rPr>
          <w:b/>
          <w:bCs/>
          <w:u w:val="single"/>
        </w:rPr>
        <w:instrText>FORMTEXT</w:instrText>
      </w:r>
      <w:r w:rsidR="00F11618" w:rsidRPr="00A65D7E">
        <w:rPr>
          <w:b/>
          <w:bCs/>
          <w:u w:val="single"/>
          <w:rtl/>
        </w:rPr>
        <w:instrText xml:space="preserve"> </w:instrText>
      </w:r>
      <w:r w:rsidR="00F11618" w:rsidRPr="00A65D7E">
        <w:rPr>
          <w:b/>
          <w:bCs/>
          <w:u w:val="single"/>
          <w:rtl/>
        </w:rPr>
      </w:r>
      <w:r w:rsidR="00F11618" w:rsidRPr="00A65D7E">
        <w:rPr>
          <w:b/>
          <w:bCs/>
          <w:u w:val="single"/>
          <w:rtl/>
        </w:rPr>
        <w:fldChar w:fldCharType="separate"/>
      </w:r>
      <w:r w:rsidR="004B56C8">
        <w:rPr>
          <w:rFonts w:hint="cs"/>
          <w:b/>
          <w:bCs/>
          <w:noProof/>
          <w:u w:val="single"/>
          <w:rtl/>
        </w:rPr>
        <w:t>200</w:t>
      </w:r>
      <w:r w:rsidR="00F11618" w:rsidRPr="00A65D7E">
        <w:rPr>
          <w:b/>
          <w:bCs/>
          <w:u w:val="single"/>
          <w:rtl/>
        </w:rPr>
        <w:fldChar w:fldCharType="end"/>
      </w:r>
      <w:r w:rsidR="00A96D7B" w:rsidRPr="00A65D7E">
        <w:rPr>
          <w:rFonts w:hint="cs"/>
          <w:b/>
          <w:bCs/>
          <w:rtl/>
        </w:rPr>
        <w:t xml:space="preserve"> (</w:t>
      </w:r>
      <w:r w:rsidR="00A65D7E" w:rsidRPr="00A65D7E">
        <w:rPr>
          <w:rFonts w:hint="cs"/>
          <w:b/>
          <w:bCs/>
          <w:rtl/>
        </w:rPr>
        <w:t xml:space="preserve">ענף ראשי במילים: </w:t>
      </w:r>
      <w:r w:rsidR="00F11618" w:rsidRPr="00A65D7E">
        <w:rPr>
          <w:b/>
          <w:bCs/>
          <w:u w:val="single"/>
          <w:rtl/>
        </w:rPr>
        <w:fldChar w:fldCharType="begin">
          <w:ffData>
            <w:name w:val="Text1"/>
            <w:enabled/>
            <w:calcOnExit w:val="0"/>
            <w:textInput/>
          </w:ffData>
        </w:fldChar>
      </w:r>
      <w:r w:rsidR="00F11618" w:rsidRPr="00A65D7E">
        <w:rPr>
          <w:b/>
          <w:bCs/>
          <w:u w:val="single"/>
          <w:rtl/>
        </w:rPr>
        <w:instrText xml:space="preserve"> </w:instrText>
      </w:r>
      <w:r w:rsidR="00F11618" w:rsidRPr="00A65D7E">
        <w:rPr>
          <w:b/>
          <w:bCs/>
          <w:u w:val="single"/>
        </w:rPr>
        <w:instrText>FORMTEXT</w:instrText>
      </w:r>
      <w:r w:rsidR="00F11618" w:rsidRPr="00A65D7E">
        <w:rPr>
          <w:b/>
          <w:bCs/>
          <w:u w:val="single"/>
          <w:rtl/>
        </w:rPr>
        <w:instrText xml:space="preserve"> </w:instrText>
      </w:r>
      <w:r w:rsidR="00F11618" w:rsidRPr="00A65D7E">
        <w:rPr>
          <w:b/>
          <w:bCs/>
          <w:u w:val="single"/>
          <w:rtl/>
        </w:rPr>
      </w:r>
      <w:r w:rsidR="00F11618" w:rsidRPr="00A65D7E">
        <w:rPr>
          <w:b/>
          <w:bCs/>
          <w:u w:val="single"/>
          <w:rtl/>
        </w:rPr>
        <w:fldChar w:fldCharType="separate"/>
      </w:r>
      <w:r w:rsidR="00F11618" w:rsidRPr="00A65D7E">
        <w:rPr>
          <w:b/>
          <w:bCs/>
          <w:noProof/>
          <w:u w:val="single"/>
          <w:rtl/>
        </w:rPr>
        <w:t> </w:t>
      </w:r>
      <w:r w:rsidR="00F11618" w:rsidRPr="00A65D7E">
        <w:rPr>
          <w:b/>
          <w:bCs/>
          <w:noProof/>
          <w:u w:val="single"/>
          <w:rtl/>
        </w:rPr>
        <w:t> </w:t>
      </w:r>
      <w:r w:rsidR="00F11618" w:rsidRPr="00A65D7E">
        <w:rPr>
          <w:b/>
          <w:bCs/>
          <w:noProof/>
          <w:u w:val="single"/>
          <w:rtl/>
        </w:rPr>
        <w:t> </w:t>
      </w:r>
      <w:r w:rsidR="00F11618" w:rsidRPr="00A65D7E">
        <w:rPr>
          <w:b/>
          <w:bCs/>
          <w:noProof/>
          <w:u w:val="single"/>
          <w:rtl/>
        </w:rPr>
        <w:t> </w:t>
      </w:r>
      <w:r w:rsidR="00F11618" w:rsidRPr="00A65D7E">
        <w:rPr>
          <w:b/>
          <w:bCs/>
          <w:noProof/>
          <w:u w:val="single"/>
          <w:rtl/>
        </w:rPr>
        <w:t> </w:t>
      </w:r>
      <w:r w:rsidR="00F11618" w:rsidRPr="00A65D7E">
        <w:rPr>
          <w:b/>
          <w:bCs/>
          <w:u w:val="single"/>
          <w:rtl/>
        </w:rPr>
        <w:fldChar w:fldCharType="end"/>
      </w:r>
      <w:r w:rsidR="00A96D7B" w:rsidRPr="00A65D7E">
        <w:rPr>
          <w:rFonts w:hint="cs"/>
          <w:b/>
          <w:bCs/>
          <w:rtl/>
        </w:rPr>
        <w:t xml:space="preserve">), </w:t>
      </w:r>
      <w:r w:rsidR="00A65D7E" w:rsidRPr="00A65D7E">
        <w:rPr>
          <w:rFonts w:hint="cs"/>
          <w:b/>
          <w:bCs/>
          <w:rtl/>
        </w:rPr>
        <w:t xml:space="preserve">ענף משנה </w:t>
      </w:r>
      <w:r w:rsidR="00A65D7E" w:rsidRPr="00A65D7E">
        <w:rPr>
          <w:b/>
          <w:bCs/>
          <w:rtl/>
        </w:rPr>
        <w:fldChar w:fldCharType="begin">
          <w:ffData>
            <w:name w:val="Text5"/>
            <w:enabled/>
            <w:calcOnExit w:val="0"/>
            <w:textInput/>
          </w:ffData>
        </w:fldChar>
      </w:r>
      <w:bookmarkStart w:id="5" w:name="Text5"/>
      <w:r w:rsidR="00A65D7E" w:rsidRPr="00A65D7E">
        <w:rPr>
          <w:b/>
          <w:bCs/>
          <w:rtl/>
        </w:rPr>
        <w:instrText xml:space="preserve"> </w:instrText>
      </w:r>
      <w:r w:rsidR="00A65D7E" w:rsidRPr="00A65D7E">
        <w:rPr>
          <w:rFonts w:hint="cs"/>
          <w:b/>
          <w:bCs/>
        </w:rPr>
        <w:instrText>FORMTEXT</w:instrText>
      </w:r>
      <w:r w:rsidR="00A65D7E" w:rsidRPr="00A65D7E">
        <w:rPr>
          <w:b/>
          <w:bCs/>
          <w:rtl/>
        </w:rPr>
        <w:instrText xml:space="preserve"> </w:instrText>
      </w:r>
      <w:r w:rsidR="00A65D7E" w:rsidRPr="00A65D7E">
        <w:rPr>
          <w:b/>
          <w:bCs/>
          <w:rtl/>
        </w:rPr>
      </w:r>
      <w:r w:rsidR="00A65D7E" w:rsidRPr="00A65D7E">
        <w:rPr>
          <w:b/>
          <w:bCs/>
          <w:rtl/>
        </w:rPr>
        <w:fldChar w:fldCharType="separate"/>
      </w:r>
      <w:r w:rsidR="00A65D7E" w:rsidRPr="00A65D7E">
        <w:rPr>
          <w:rFonts w:hint="cs"/>
          <w:b/>
          <w:bCs/>
          <w:noProof/>
          <w:rtl/>
        </w:rPr>
        <w:t>_____</w:t>
      </w:r>
      <w:r w:rsidR="00A65D7E" w:rsidRPr="00A65D7E">
        <w:rPr>
          <w:b/>
          <w:bCs/>
          <w:rtl/>
        </w:rPr>
        <w:fldChar w:fldCharType="end"/>
      </w:r>
      <w:bookmarkEnd w:id="5"/>
      <w:r w:rsidR="00A65D7E" w:rsidRPr="00A65D7E">
        <w:rPr>
          <w:rFonts w:hint="cs"/>
          <w:b/>
          <w:bCs/>
          <w:rtl/>
        </w:rPr>
        <w:t xml:space="preserve"> (</w:t>
      </w:r>
      <w:r w:rsidR="00A65D7E">
        <w:rPr>
          <w:rFonts w:hint="cs"/>
          <w:b/>
          <w:bCs/>
          <w:rtl/>
        </w:rPr>
        <w:t xml:space="preserve">ענף </w:t>
      </w:r>
      <w:r w:rsidR="00A65D7E" w:rsidRPr="00A65D7E">
        <w:rPr>
          <w:rFonts w:hint="cs"/>
          <w:b/>
          <w:bCs/>
          <w:rtl/>
        </w:rPr>
        <w:t xml:space="preserve">משנה מילים: </w:t>
      </w:r>
      <w:r w:rsidR="00A65D7E" w:rsidRPr="00A65D7E">
        <w:rPr>
          <w:b/>
          <w:bCs/>
          <w:rtl/>
        </w:rPr>
        <w:fldChar w:fldCharType="begin">
          <w:ffData>
            <w:name w:val="Text6"/>
            <w:enabled/>
            <w:calcOnExit w:val="0"/>
            <w:textInput/>
          </w:ffData>
        </w:fldChar>
      </w:r>
      <w:bookmarkStart w:id="6" w:name="Text6"/>
      <w:r w:rsidR="00A65D7E" w:rsidRPr="00A65D7E">
        <w:rPr>
          <w:b/>
          <w:bCs/>
          <w:rtl/>
        </w:rPr>
        <w:instrText xml:space="preserve"> </w:instrText>
      </w:r>
      <w:r w:rsidR="00A65D7E" w:rsidRPr="00A65D7E">
        <w:rPr>
          <w:rFonts w:hint="cs"/>
          <w:b/>
          <w:bCs/>
        </w:rPr>
        <w:instrText>FORMTEXT</w:instrText>
      </w:r>
      <w:r w:rsidR="00A65D7E" w:rsidRPr="00A65D7E">
        <w:rPr>
          <w:b/>
          <w:bCs/>
          <w:rtl/>
        </w:rPr>
        <w:instrText xml:space="preserve"> </w:instrText>
      </w:r>
      <w:r w:rsidR="00A65D7E" w:rsidRPr="00A65D7E">
        <w:rPr>
          <w:b/>
          <w:bCs/>
          <w:rtl/>
        </w:rPr>
      </w:r>
      <w:r w:rsidR="00A65D7E" w:rsidRPr="00A65D7E">
        <w:rPr>
          <w:b/>
          <w:bCs/>
          <w:rtl/>
        </w:rPr>
        <w:fldChar w:fldCharType="separate"/>
      </w:r>
      <w:r w:rsidR="00A65D7E" w:rsidRPr="00A65D7E">
        <w:rPr>
          <w:rFonts w:hint="cs"/>
          <w:b/>
          <w:bCs/>
          <w:noProof/>
          <w:rtl/>
        </w:rPr>
        <w:t>______</w:t>
      </w:r>
      <w:r w:rsidR="00A65D7E" w:rsidRPr="00A65D7E">
        <w:rPr>
          <w:b/>
          <w:bCs/>
          <w:rtl/>
        </w:rPr>
        <w:fldChar w:fldCharType="end"/>
      </w:r>
      <w:bookmarkEnd w:id="6"/>
      <w:r w:rsidR="00A65D7E" w:rsidRPr="00A65D7E">
        <w:rPr>
          <w:rFonts w:hint="cs"/>
          <w:b/>
          <w:bCs/>
          <w:rtl/>
        </w:rPr>
        <w:t>)</w:t>
      </w:r>
      <w:r w:rsidR="003D60E0">
        <w:rPr>
          <w:rFonts w:hint="cs"/>
          <w:b/>
          <w:bCs/>
          <w:rtl/>
        </w:rPr>
        <w:t xml:space="preserve">, </w:t>
      </w:r>
      <w:r w:rsidR="00A96D7B" w:rsidRPr="00A65D7E">
        <w:rPr>
          <w:rFonts w:hint="cs"/>
          <w:b/>
          <w:bCs/>
          <w:rtl/>
        </w:rPr>
        <w:t xml:space="preserve">סיווג כספי ג </w:t>
      </w:r>
      <w:r w:rsidR="00F11618" w:rsidRPr="00A65D7E">
        <w:rPr>
          <w:b/>
          <w:bCs/>
          <w:u w:val="single"/>
          <w:rtl/>
        </w:rPr>
        <w:fldChar w:fldCharType="begin">
          <w:ffData>
            <w:name w:val="Text1"/>
            <w:enabled/>
            <w:calcOnExit w:val="0"/>
            <w:textInput/>
          </w:ffData>
        </w:fldChar>
      </w:r>
      <w:r w:rsidR="00F11618" w:rsidRPr="00A65D7E">
        <w:rPr>
          <w:b/>
          <w:bCs/>
          <w:u w:val="single"/>
          <w:rtl/>
        </w:rPr>
        <w:instrText xml:space="preserve"> </w:instrText>
      </w:r>
      <w:r w:rsidR="00F11618" w:rsidRPr="00A65D7E">
        <w:rPr>
          <w:b/>
          <w:bCs/>
          <w:u w:val="single"/>
        </w:rPr>
        <w:instrText>FORMTEXT</w:instrText>
      </w:r>
      <w:r w:rsidR="00F11618" w:rsidRPr="00A65D7E">
        <w:rPr>
          <w:b/>
          <w:bCs/>
          <w:u w:val="single"/>
          <w:rtl/>
        </w:rPr>
        <w:instrText xml:space="preserve"> </w:instrText>
      </w:r>
      <w:r w:rsidR="00F11618" w:rsidRPr="00A65D7E">
        <w:rPr>
          <w:b/>
          <w:bCs/>
          <w:u w:val="single"/>
          <w:rtl/>
        </w:rPr>
      </w:r>
      <w:r w:rsidR="00F11618" w:rsidRPr="00A65D7E">
        <w:rPr>
          <w:b/>
          <w:bCs/>
          <w:u w:val="single"/>
          <w:rtl/>
        </w:rPr>
        <w:fldChar w:fldCharType="separate"/>
      </w:r>
      <w:r w:rsidR="004B56C8">
        <w:rPr>
          <w:rFonts w:hint="cs"/>
          <w:b/>
          <w:bCs/>
          <w:noProof/>
          <w:u w:val="single"/>
          <w:rtl/>
        </w:rPr>
        <w:t>1</w:t>
      </w:r>
      <w:r w:rsidR="00F11618" w:rsidRPr="00A65D7E">
        <w:rPr>
          <w:b/>
          <w:bCs/>
          <w:u w:val="single"/>
          <w:rtl/>
        </w:rPr>
        <w:fldChar w:fldCharType="end"/>
      </w:r>
      <w:r w:rsidR="00A96D7B">
        <w:rPr>
          <w:rFonts w:hint="cs"/>
          <w:rtl/>
        </w:rPr>
        <w:t xml:space="preserve"> (לפחות)</w:t>
      </w:r>
      <w:r w:rsidR="00D736FE">
        <w:rPr>
          <w:rFonts w:hint="cs"/>
          <w:rtl/>
        </w:rPr>
        <w:t>;</w:t>
      </w:r>
    </w:p>
    <w:p w:rsidR="00901F79" w:rsidRDefault="00901F79" w:rsidP="00901F79">
      <w:pPr>
        <w:rPr>
          <w:rtl/>
          <w:lang w:val="en-US"/>
        </w:rPr>
      </w:pPr>
    </w:p>
    <w:p w:rsidR="004971AF" w:rsidRDefault="004971AF" w:rsidP="00F11618">
      <w:pPr>
        <w:pStyle w:val="2"/>
        <w:rPr>
          <w:rtl/>
        </w:rPr>
      </w:pPr>
      <w:r>
        <w:rPr>
          <w:rFonts w:hint="cs"/>
          <w:rtl/>
        </w:rPr>
        <w:t>המציע הינו</w:t>
      </w:r>
      <w:r>
        <w:rPr>
          <w:rtl/>
        </w:rPr>
        <w:t xml:space="preserve"> בעל ניסיון קודם מוכח</w:t>
      </w:r>
      <w:r>
        <w:rPr>
          <w:rFonts w:hint="cs"/>
          <w:rtl/>
        </w:rPr>
        <w:t xml:space="preserve"> וחיובי</w:t>
      </w:r>
      <w:r>
        <w:rPr>
          <w:rtl/>
        </w:rPr>
        <w:t xml:space="preserve"> בביצוע עבודות</w:t>
      </w:r>
      <w:r w:rsidR="004809AD">
        <w:rPr>
          <w:rFonts w:hint="cs"/>
          <w:rtl/>
        </w:rPr>
        <w:t xml:space="preserve"> מסוג העבודות נשוא מכרז זה</w:t>
      </w:r>
      <w:r>
        <w:rPr>
          <w:rFonts w:hint="cs"/>
          <w:rtl/>
        </w:rPr>
        <w:t xml:space="preserve">, </w:t>
      </w:r>
      <w:r w:rsidR="00823070">
        <w:rPr>
          <w:rFonts w:hint="cs"/>
          <w:rtl/>
        </w:rPr>
        <w:t xml:space="preserve">עבור לא </w:t>
      </w:r>
      <w:r>
        <w:rPr>
          <w:rFonts w:hint="cs"/>
          <w:rtl/>
        </w:rPr>
        <w:t xml:space="preserve">פחות </w:t>
      </w:r>
      <w:r w:rsidR="00823070">
        <w:rPr>
          <w:rFonts w:hint="cs"/>
          <w:rtl/>
        </w:rPr>
        <w:t>מ</w:t>
      </w:r>
      <w:r>
        <w:rPr>
          <w:rFonts w:hint="cs"/>
          <w:rtl/>
        </w:rPr>
        <w:t>-</w:t>
      </w:r>
      <w:r w:rsidR="00F717AB">
        <w:rPr>
          <w:rFonts w:hint="cs"/>
          <w:rtl/>
        </w:rPr>
        <w:t xml:space="preserve"> </w:t>
      </w:r>
      <w:r w:rsidR="005C54EB">
        <w:rPr>
          <w:rFonts w:hint="cs"/>
          <w:rtl/>
        </w:rPr>
        <w:t>4</w:t>
      </w:r>
      <w:r>
        <w:rPr>
          <w:rFonts w:hint="cs"/>
          <w:rtl/>
        </w:rPr>
        <w:t xml:space="preserve"> (</w:t>
      </w:r>
      <w:r w:rsidR="005C54EB">
        <w:rPr>
          <w:rFonts w:hint="cs"/>
          <w:rtl/>
        </w:rPr>
        <w:t>ארבעה</w:t>
      </w:r>
      <w:r>
        <w:rPr>
          <w:rFonts w:hint="cs"/>
          <w:rtl/>
        </w:rPr>
        <w:t>) מוסדות</w:t>
      </w:r>
      <w:r w:rsidR="007B112F">
        <w:rPr>
          <w:rFonts w:hint="cs"/>
          <w:rtl/>
        </w:rPr>
        <w:t>, רשויות</w:t>
      </w:r>
      <w:r w:rsidR="007F0C5B">
        <w:rPr>
          <w:rFonts w:hint="cs"/>
          <w:rtl/>
        </w:rPr>
        <w:t xml:space="preserve"> או</w:t>
      </w:r>
      <w:r>
        <w:rPr>
          <w:rFonts w:hint="cs"/>
          <w:rtl/>
        </w:rPr>
        <w:t xml:space="preserve"> גופים ציבוריים</w:t>
      </w:r>
      <w:r w:rsidRPr="00504936">
        <w:rPr>
          <w:rFonts w:hint="cs"/>
          <w:rtl/>
        </w:rPr>
        <w:t>, במהלך</w:t>
      </w:r>
      <w:r>
        <w:rPr>
          <w:rFonts w:hint="cs"/>
          <w:rtl/>
        </w:rPr>
        <w:t xml:space="preserve"> השנים </w:t>
      </w:r>
      <w:r w:rsidR="00320431">
        <w:rPr>
          <w:rFonts w:hint="cs"/>
          <w:rtl/>
        </w:rPr>
        <w:t xml:space="preserve"> </w:t>
      </w:r>
      <w:r w:rsidR="00F11618" w:rsidRPr="00701D00">
        <w:rPr>
          <w:u w:val="single"/>
          <w:rtl/>
        </w:rPr>
        <w:fldChar w:fldCharType="begin">
          <w:ffData>
            <w:name w:val="Text1"/>
            <w:enabled/>
            <w:calcOnExit w:val="0"/>
            <w:textInput/>
          </w:ffData>
        </w:fldChar>
      </w:r>
      <w:r w:rsidR="00F11618" w:rsidRPr="00701D00">
        <w:rPr>
          <w:u w:val="single"/>
          <w:rtl/>
        </w:rPr>
        <w:instrText xml:space="preserve"> </w:instrText>
      </w:r>
      <w:r w:rsidR="00F11618" w:rsidRPr="00701D00">
        <w:rPr>
          <w:u w:val="single"/>
        </w:rPr>
        <w:instrText>FORMTEXT</w:instrText>
      </w:r>
      <w:r w:rsidR="00F11618" w:rsidRPr="00701D00">
        <w:rPr>
          <w:u w:val="single"/>
          <w:rtl/>
        </w:rPr>
        <w:instrText xml:space="preserve"> </w:instrText>
      </w:r>
      <w:r w:rsidR="00F11618" w:rsidRPr="00701D00">
        <w:rPr>
          <w:u w:val="single"/>
          <w:rtl/>
        </w:rPr>
      </w:r>
      <w:r w:rsidR="00F11618" w:rsidRPr="00701D00">
        <w:rPr>
          <w:u w:val="single"/>
          <w:rtl/>
        </w:rPr>
        <w:fldChar w:fldCharType="separate"/>
      </w:r>
      <w:r w:rsidR="004B56C8">
        <w:rPr>
          <w:rFonts w:hint="cs"/>
          <w:noProof/>
          <w:u w:val="single"/>
          <w:rtl/>
        </w:rPr>
        <w:t>2019</w:t>
      </w:r>
      <w:r w:rsidR="00F11618" w:rsidRPr="00701D00">
        <w:rPr>
          <w:u w:val="single"/>
          <w:rtl/>
        </w:rPr>
        <w:fldChar w:fldCharType="end"/>
      </w:r>
      <w:r w:rsidR="00F11618">
        <w:rPr>
          <w:rFonts w:hint="cs"/>
          <w:rtl/>
        </w:rPr>
        <w:t>-</w:t>
      </w:r>
      <w:r w:rsidR="00F11618" w:rsidRPr="00701D00">
        <w:rPr>
          <w:u w:val="single"/>
          <w:rtl/>
        </w:rPr>
        <w:fldChar w:fldCharType="begin">
          <w:ffData>
            <w:name w:val="Text1"/>
            <w:enabled/>
            <w:calcOnExit w:val="0"/>
            <w:textInput/>
          </w:ffData>
        </w:fldChar>
      </w:r>
      <w:r w:rsidR="00F11618" w:rsidRPr="00701D00">
        <w:rPr>
          <w:u w:val="single"/>
          <w:rtl/>
        </w:rPr>
        <w:instrText xml:space="preserve"> </w:instrText>
      </w:r>
      <w:r w:rsidR="00F11618" w:rsidRPr="00701D00">
        <w:rPr>
          <w:u w:val="single"/>
        </w:rPr>
        <w:instrText>FORMTEXT</w:instrText>
      </w:r>
      <w:r w:rsidR="00F11618" w:rsidRPr="00701D00">
        <w:rPr>
          <w:u w:val="single"/>
          <w:rtl/>
        </w:rPr>
        <w:instrText xml:space="preserve"> </w:instrText>
      </w:r>
      <w:r w:rsidR="00F11618" w:rsidRPr="00701D00">
        <w:rPr>
          <w:u w:val="single"/>
          <w:rtl/>
        </w:rPr>
      </w:r>
      <w:r w:rsidR="00F11618" w:rsidRPr="00701D00">
        <w:rPr>
          <w:u w:val="single"/>
          <w:rtl/>
        </w:rPr>
        <w:fldChar w:fldCharType="separate"/>
      </w:r>
      <w:r w:rsidR="004B56C8">
        <w:rPr>
          <w:rFonts w:hint="cs"/>
          <w:noProof/>
          <w:u w:val="single"/>
          <w:rtl/>
        </w:rPr>
        <w:t>2015</w:t>
      </w:r>
      <w:r w:rsidR="00F11618" w:rsidRPr="00701D00">
        <w:rPr>
          <w:u w:val="single"/>
          <w:rtl/>
        </w:rPr>
        <w:fldChar w:fldCharType="end"/>
      </w:r>
      <w:r>
        <w:rPr>
          <w:rFonts w:hint="cs"/>
          <w:rtl/>
        </w:rPr>
        <w:t>;</w:t>
      </w:r>
    </w:p>
    <w:p w:rsidR="00FD5B20" w:rsidRDefault="00FD5B20" w:rsidP="00FD5B20">
      <w:pPr>
        <w:rPr>
          <w:rtl/>
        </w:rPr>
      </w:pPr>
    </w:p>
    <w:p w:rsidR="00FD5B20" w:rsidRPr="00FD5B20" w:rsidRDefault="00FD5B20" w:rsidP="00FD5B20">
      <w:pPr>
        <w:pStyle w:val="2"/>
        <w:rPr>
          <w:rtl/>
        </w:rPr>
      </w:pPr>
      <w:r>
        <w:rPr>
          <w:rFonts w:hint="cs"/>
          <w:rtl/>
        </w:rPr>
        <w:t>נגד המציע לא תלויים ועומדים צו פשיטת רגל, צו פירוק או צו כינוס נכסים;</w:t>
      </w:r>
    </w:p>
    <w:p w:rsidR="002561C0" w:rsidRDefault="002561C0" w:rsidP="00901F79">
      <w:pPr>
        <w:pStyle w:val="CRTL2C"/>
        <w:rPr>
          <w:rtl/>
          <w:lang w:val="en-US"/>
        </w:rPr>
      </w:pPr>
    </w:p>
    <w:p w:rsidR="002561C0" w:rsidRPr="006576F0" w:rsidRDefault="002561C0" w:rsidP="00320431">
      <w:pPr>
        <w:pStyle w:val="2"/>
        <w:rPr>
          <w:rtl/>
        </w:rPr>
      </w:pPr>
      <w:r w:rsidRPr="00D4657A">
        <w:rPr>
          <w:rtl/>
        </w:rPr>
        <w:t>המציע רכש את מסמכי</w:t>
      </w:r>
      <w:r>
        <w:rPr>
          <w:rFonts w:hint="cs"/>
          <w:rtl/>
        </w:rPr>
        <w:t xml:space="preserve"> המכרז</w:t>
      </w:r>
      <w:r w:rsidR="00346CEF">
        <w:rPr>
          <w:rFonts w:hint="cs"/>
          <w:rtl/>
        </w:rPr>
        <w:t>,</w:t>
      </w:r>
      <w:r w:rsidRPr="00D4657A">
        <w:rPr>
          <w:rtl/>
        </w:rPr>
        <w:t xml:space="preserve"> והשתתף (ובתאגיד </w:t>
      </w:r>
      <w:r w:rsidR="00320431">
        <w:rPr>
          <w:rFonts w:hint="cs"/>
          <w:rtl/>
        </w:rPr>
        <w:t>-</w:t>
      </w:r>
      <w:r w:rsidRPr="00D4657A">
        <w:rPr>
          <w:rtl/>
        </w:rPr>
        <w:t xml:space="preserve"> נציג מטעמו השתתף) ב</w:t>
      </w:r>
      <w:r>
        <w:rPr>
          <w:rFonts w:hint="cs"/>
          <w:rtl/>
        </w:rPr>
        <w:t xml:space="preserve">סיור </w:t>
      </w:r>
      <w:r w:rsidRPr="006576F0">
        <w:rPr>
          <w:rFonts w:hint="cs"/>
          <w:rtl/>
        </w:rPr>
        <w:t>הקבלנים</w:t>
      </w:r>
      <w:r w:rsidRPr="006576F0">
        <w:rPr>
          <w:rtl/>
        </w:rPr>
        <w:t xml:space="preserve">, כאמור להלן </w:t>
      </w:r>
      <w:r w:rsidRPr="0098779B">
        <w:rPr>
          <w:rtl/>
        </w:rPr>
        <w:t xml:space="preserve">בסעיף </w:t>
      </w:r>
      <w:r w:rsidR="0098779B" w:rsidRPr="0098779B">
        <w:rPr>
          <w:rFonts w:hint="cs"/>
          <w:rtl/>
        </w:rPr>
        <w:t>60</w:t>
      </w:r>
      <w:r w:rsidRPr="0098779B">
        <w:rPr>
          <w:rtl/>
        </w:rPr>
        <w:t xml:space="preserve"> להוראות אלה</w:t>
      </w:r>
      <w:r w:rsidRPr="006576F0">
        <w:rPr>
          <w:rtl/>
        </w:rPr>
        <w:t>.</w:t>
      </w:r>
    </w:p>
    <w:p w:rsidR="0074074F" w:rsidRDefault="0074074F" w:rsidP="0074074F">
      <w:pPr>
        <w:pStyle w:val="CTRL1C"/>
        <w:rPr>
          <w:b/>
          <w:bCs/>
          <w:rtl/>
        </w:rPr>
      </w:pPr>
    </w:p>
    <w:p w:rsidR="00901F79" w:rsidRDefault="00901F79" w:rsidP="0074074F">
      <w:pPr>
        <w:pStyle w:val="1"/>
        <w:rPr>
          <w:rtl/>
          <w:lang w:val="en-US"/>
        </w:rPr>
      </w:pPr>
      <w:r w:rsidRPr="00FB3A7B">
        <w:rPr>
          <w:b/>
          <w:bCs/>
          <w:rtl/>
          <w:lang w:val="en-US"/>
        </w:rPr>
        <w:t xml:space="preserve">להוכחת עמידתו בתנאי הסף, שפורטו בסעיף </w:t>
      </w:r>
      <w:r w:rsidR="0074074F">
        <w:rPr>
          <w:rFonts w:hint="cs"/>
          <w:b/>
          <w:bCs/>
          <w:rtl/>
          <w:lang w:val="en-US"/>
        </w:rPr>
        <w:t>6</w:t>
      </w:r>
      <w:r w:rsidRPr="00FB3A7B">
        <w:rPr>
          <w:b/>
          <w:bCs/>
          <w:rtl/>
          <w:lang w:val="en-US"/>
        </w:rPr>
        <w:t xml:space="preserve"> לעיל, על המציע להגיש במצורף להצעתו, את המסמכים הבאים</w:t>
      </w:r>
      <w:r>
        <w:rPr>
          <w:rtl/>
          <w:lang w:val="en-US"/>
        </w:rPr>
        <w:t>:</w:t>
      </w:r>
    </w:p>
    <w:p w:rsidR="0016132E" w:rsidRDefault="0016132E" w:rsidP="0016132E">
      <w:pPr>
        <w:rPr>
          <w:rtl/>
          <w:lang w:val="en-US"/>
        </w:rPr>
      </w:pPr>
    </w:p>
    <w:p w:rsidR="007B112F" w:rsidRDefault="007B112F" w:rsidP="00281D5C">
      <w:pPr>
        <w:pStyle w:val="2"/>
        <w:rPr>
          <w:rtl/>
        </w:rPr>
      </w:pPr>
      <w:r>
        <w:rPr>
          <w:rFonts w:hint="cs"/>
          <w:rtl/>
        </w:rPr>
        <w:t xml:space="preserve">מציע שהוא תאגיד </w:t>
      </w:r>
      <w:r w:rsidR="00281D5C">
        <w:rPr>
          <w:rFonts w:hint="cs"/>
          <w:rtl/>
        </w:rPr>
        <w:t>-</w:t>
      </w:r>
      <w:r>
        <w:rPr>
          <w:rFonts w:hint="cs"/>
          <w:rtl/>
        </w:rPr>
        <w:t xml:space="preserve"> </w:t>
      </w:r>
      <w:r w:rsidR="0074074F">
        <w:rPr>
          <w:rFonts w:hint="cs"/>
          <w:rtl/>
        </w:rPr>
        <w:t>יצרף ת</w:t>
      </w:r>
      <w:r w:rsidR="00F55702">
        <w:rPr>
          <w:rFonts w:hint="cs"/>
          <w:rtl/>
        </w:rPr>
        <w:t>צ</w:t>
      </w:r>
      <w:r w:rsidR="0074074F">
        <w:rPr>
          <w:rFonts w:hint="cs"/>
          <w:rtl/>
        </w:rPr>
        <w:t>לום תעודת התאגדות או רישום במרשם על פי דין, ותדפיס עדכני של תמצית הרישום המתנהל לגביו במרשם על פי דין</w:t>
      </w:r>
      <w:r>
        <w:rPr>
          <w:rFonts w:hint="cs"/>
          <w:rtl/>
        </w:rPr>
        <w:t>.</w:t>
      </w:r>
    </w:p>
    <w:p w:rsidR="00FB3A7B" w:rsidRPr="0016132E" w:rsidRDefault="00FB3A7B" w:rsidP="0016132E">
      <w:pPr>
        <w:rPr>
          <w:rtl/>
          <w:lang w:val="en-US"/>
        </w:rPr>
      </w:pPr>
    </w:p>
    <w:p w:rsidR="00AE1172" w:rsidRDefault="009F2804" w:rsidP="00F11618">
      <w:pPr>
        <w:pStyle w:val="2"/>
        <w:rPr>
          <w:rtl/>
        </w:rPr>
      </w:pPr>
      <w:r>
        <w:rPr>
          <w:rtl/>
        </w:rPr>
        <w:br w:type="page"/>
      </w:r>
      <w:r w:rsidR="00AE1172">
        <w:rPr>
          <w:rFonts w:hint="cs"/>
          <w:rtl/>
        </w:rPr>
        <w:lastRenderedPageBreak/>
        <w:t xml:space="preserve">להוכחת עמידתו בתנאי הסף הקבוע בסעיף </w:t>
      </w:r>
      <w:r w:rsidR="0074074F">
        <w:rPr>
          <w:rFonts w:hint="cs"/>
          <w:rtl/>
        </w:rPr>
        <w:t>6.2</w:t>
      </w:r>
      <w:r w:rsidR="00AE1172">
        <w:rPr>
          <w:rFonts w:hint="cs"/>
          <w:rtl/>
        </w:rPr>
        <w:t xml:space="preserve"> לעיל, על המצי</w:t>
      </w:r>
      <w:r w:rsidR="00346CEF">
        <w:rPr>
          <w:rFonts w:hint="cs"/>
          <w:rtl/>
        </w:rPr>
        <w:t>ע</w:t>
      </w:r>
      <w:r w:rsidR="00AE1172">
        <w:rPr>
          <w:rFonts w:hint="cs"/>
          <w:rtl/>
        </w:rPr>
        <w:t xml:space="preserve"> לצרף להצעתו </w:t>
      </w:r>
      <w:r w:rsidR="00AE1172">
        <w:rPr>
          <w:rtl/>
        </w:rPr>
        <w:t>אישור על היותו קבלן רשום לפי חוק רישום קבלנים לעבודות הנדסה בנאיות, התשכ"ט</w:t>
      </w:r>
      <w:r w:rsidR="00AE1172">
        <w:rPr>
          <w:rFonts w:hint="cs"/>
          <w:rtl/>
        </w:rPr>
        <w:t>-1969,</w:t>
      </w:r>
      <w:r w:rsidR="007B112F">
        <w:rPr>
          <w:rFonts w:hint="cs"/>
          <w:rtl/>
        </w:rPr>
        <w:t xml:space="preserve"> לשנת </w:t>
      </w:r>
      <w:r w:rsidR="00F11618" w:rsidRPr="00701D00">
        <w:rPr>
          <w:u w:val="single"/>
          <w:rtl/>
        </w:rPr>
        <w:fldChar w:fldCharType="begin">
          <w:ffData>
            <w:name w:val="Text1"/>
            <w:enabled/>
            <w:calcOnExit w:val="0"/>
            <w:textInput/>
          </w:ffData>
        </w:fldChar>
      </w:r>
      <w:r w:rsidR="00F11618" w:rsidRPr="00701D00">
        <w:rPr>
          <w:u w:val="single"/>
          <w:rtl/>
        </w:rPr>
        <w:instrText xml:space="preserve"> </w:instrText>
      </w:r>
      <w:r w:rsidR="00F11618" w:rsidRPr="00701D00">
        <w:rPr>
          <w:u w:val="single"/>
        </w:rPr>
        <w:instrText>FORMTEXT</w:instrText>
      </w:r>
      <w:r w:rsidR="00F11618" w:rsidRPr="00701D00">
        <w:rPr>
          <w:u w:val="single"/>
          <w:rtl/>
        </w:rPr>
        <w:instrText xml:space="preserve"> </w:instrText>
      </w:r>
      <w:r w:rsidR="00F11618" w:rsidRPr="00701D00">
        <w:rPr>
          <w:u w:val="single"/>
          <w:rtl/>
        </w:rPr>
      </w:r>
      <w:r w:rsidR="00F11618" w:rsidRPr="00701D00">
        <w:rPr>
          <w:u w:val="single"/>
          <w:rtl/>
        </w:rPr>
        <w:fldChar w:fldCharType="separate"/>
      </w:r>
      <w:r w:rsidR="004B56C8">
        <w:rPr>
          <w:rFonts w:hint="cs"/>
          <w:noProof/>
          <w:u w:val="single"/>
          <w:rtl/>
        </w:rPr>
        <w:t>2019</w:t>
      </w:r>
      <w:r w:rsidR="00F11618" w:rsidRPr="00701D00">
        <w:rPr>
          <w:u w:val="single"/>
          <w:rtl/>
        </w:rPr>
        <w:fldChar w:fldCharType="end"/>
      </w:r>
      <w:r w:rsidR="00F11618">
        <w:rPr>
          <w:rFonts w:hint="cs"/>
          <w:rtl/>
        </w:rPr>
        <w:t xml:space="preserve">, </w:t>
      </w:r>
      <w:r w:rsidR="00F55702">
        <w:rPr>
          <w:rFonts w:hint="cs"/>
          <w:rtl/>
        </w:rPr>
        <w:t>בענף ראשי ובסיווג כספי כאמור</w:t>
      </w:r>
      <w:r w:rsidR="0074074F">
        <w:rPr>
          <w:rFonts w:hint="cs"/>
          <w:rtl/>
        </w:rPr>
        <w:t xml:space="preserve"> שם</w:t>
      </w:r>
      <w:r w:rsidR="00AE1172">
        <w:rPr>
          <w:rtl/>
        </w:rPr>
        <w:t>.</w:t>
      </w:r>
    </w:p>
    <w:p w:rsidR="00A45473" w:rsidRPr="00A45473" w:rsidRDefault="00A45473" w:rsidP="00A45473">
      <w:pPr>
        <w:rPr>
          <w:rtl/>
        </w:rPr>
      </w:pPr>
    </w:p>
    <w:p w:rsidR="007B112F" w:rsidRDefault="007B112F" w:rsidP="004D3729">
      <w:pPr>
        <w:pStyle w:val="2"/>
        <w:rPr>
          <w:rtl/>
        </w:rPr>
      </w:pPr>
      <w:r>
        <w:rPr>
          <w:rFonts w:hint="cs"/>
          <w:rtl/>
        </w:rPr>
        <w:t xml:space="preserve">להוכחת עמידתו בתנאי הסף הקבוע בסעיף </w:t>
      </w:r>
      <w:r w:rsidR="0074074F">
        <w:rPr>
          <w:rFonts w:hint="cs"/>
          <w:rtl/>
        </w:rPr>
        <w:t>6.3</w:t>
      </w:r>
      <w:r>
        <w:rPr>
          <w:rFonts w:hint="cs"/>
          <w:rtl/>
        </w:rPr>
        <w:t xml:space="preserve"> לעיל, </w:t>
      </w:r>
      <w:r w:rsidRPr="006600BE">
        <w:rPr>
          <w:rFonts w:hint="cs"/>
          <w:rtl/>
        </w:rPr>
        <w:t xml:space="preserve">על המציע </w:t>
      </w:r>
      <w:r w:rsidRPr="00B66728">
        <w:rPr>
          <w:rFonts w:hint="cs"/>
          <w:u w:val="single"/>
          <w:rtl/>
        </w:rPr>
        <w:t>למלא</w:t>
      </w:r>
      <w:r>
        <w:rPr>
          <w:rFonts w:hint="cs"/>
          <w:rtl/>
        </w:rPr>
        <w:t xml:space="preserve"> בטבלה ש</w:t>
      </w:r>
      <w:r w:rsidRPr="007B112F">
        <w:rPr>
          <w:rFonts w:hint="cs"/>
          <w:b/>
          <w:bCs/>
          <w:u w:val="single"/>
          <w:rtl/>
        </w:rPr>
        <w:t>בנספח "א" לכתב ההצעה</w:t>
      </w:r>
      <w:r>
        <w:rPr>
          <w:rFonts w:hint="cs"/>
          <w:rtl/>
        </w:rPr>
        <w:t xml:space="preserve"> את פרטי</w:t>
      </w:r>
      <w:r w:rsidRPr="006600BE">
        <w:rPr>
          <w:rFonts w:hint="cs"/>
          <w:rtl/>
        </w:rPr>
        <w:t xml:space="preserve"> ניסיונו, בציון </w:t>
      </w:r>
      <w:r w:rsidRPr="006600BE">
        <w:rPr>
          <w:rFonts w:hint="cs"/>
          <w:u w:val="single"/>
          <w:rtl/>
        </w:rPr>
        <w:t>כל הפרמטרים</w:t>
      </w:r>
      <w:r>
        <w:rPr>
          <w:rFonts w:hint="cs"/>
          <w:rtl/>
        </w:rPr>
        <w:t xml:space="preserve"> הנדרשים שם</w:t>
      </w:r>
      <w:r w:rsidRPr="006600BE">
        <w:rPr>
          <w:rFonts w:hint="cs"/>
          <w:rtl/>
        </w:rPr>
        <w:t>: זהות מזמיני ה</w:t>
      </w:r>
      <w:r>
        <w:rPr>
          <w:rFonts w:hint="cs"/>
          <w:rtl/>
        </w:rPr>
        <w:t xml:space="preserve">עבודות (לרבות </w:t>
      </w:r>
      <w:r w:rsidR="00346CEF">
        <w:rPr>
          <w:rFonts w:hint="cs"/>
          <w:rtl/>
        </w:rPr>
        <w:t>4</w:t>
      </w:r>
      <w:r>
        <w:rPr>
          <w:rFonts w:hint="cs"/>
          <w:rtl/>
        </w:rPr>
        <w:t xml:space="preserve"> מוסדות</w:t>
      </w:r>
      <w:r w:rsidR="003D1EAA">
        <w:rPr>
          <w:rFonts w:hint="cs"/>
          <w:rtl/>
        </w:rPr>
        <w:t>, רשויות</w:t>
      </w:r>
      <w:r w:rsidR="00346CEF">
        <w:rPr>
          <w:rFonts w:hint="cs"/>
          <w:rtl/>
        </w:rPr>
        <w:t xml:space="preserve"> או</w:t>
      </w:r>
      <w:r>
        <w:rPr>
          <w:rFonts w:hint="cs"/>
          <w:rtl/>
        </w:rPr>
        <w:t xml:space="preserve"> גופים ציבוריים)</w:t>
      </w:r>
      <w:r w:rsidRPr="006600BE">
        <w:rPr>
          <w:rFonts w:hint="cs"/>
          <w:rtl/>
        </w:rPr>
        <w:t xml:space="preserve">, </w:t>
      </w:r>
      <w:r>
        <w:rPr>
          <w:rFonts w:hint="cs"/>
          <w:rtl/>
        </w:rPr>
        <w:t>סוגי וכמויות העבודות</w:t>
      </w:r>
      <w:r w:rsidRPr="006600BE">
        <w:rPr>
          <w:rFonts w:hint="cs"/>
          <w:rtl/>
        </w:rPr>
        <w:t>, תקופת</w:t>
      </w:r>
      <w:r>
        <w:rPr>
          <w:rFonts w:hint="cs"/>
          <w:rtl/>
        </w:rPr>
        <w:t xml:space="preserve"> ביצוע העבודות</w:t>
      </w:r>
      <w:r w:rsidRPr="006600BE">
        <w:rPr>
          <w:rFonts w:hint="cs"/>
          <w:rtl/>
        </w:rPr>
        <w:t>, מספר</w:t>
      </w:r>
      <w:r>
        <w:rPr>
          <w:rFonts w:hint="cs"/>
          <w:rtl/>
        </w:rPr>
        <w:t xml:space="preserve"> וסוגי</w:t>
      </w:r>
      <w:r w:rsidRPr="006600BE">
        <w:rPr>
          <w:rFonts w:hint="cs"/>
          <w:rtl/>
        </w:rPr>
        <w:t xml:space="preserve"> העובדים</w:t>
      </w:r>
      <w:r>
        <w:rPr>
          <w:rFonts w:hint="cs"/>
          <w:rtl/>
        </w:rPr>
        <w:t xml:space="preserve"> מטעמו</w:t>
      </w:r>
      <w:r w:rsidRPr="006600BE">
        <w:rPr>
          <w:rFonts w:hint="cs"/>
          <w:rtl/>
        </w:rPr>
        <w:t xml:space="preserve"> שהשתתפו</w:t>
      </w:r>
      <w:r>
        <w:rPr>
          <w:rFonts w:hint="cs"/>
          <w:rtl/>
        </w:rPr>
        <w:t xml:space="preserve"> בביצוע העבודות</w:t>
      </w:r>
      <w:r w:rsidRPr="006600BE">
        <w:rPr>
          <w:rFonts w:hint="cs"/>
          <w:rtl/>
        </w:rPr>
        <w:t>, שמו ומספר הטלפון של האדם שהיה ממונה מטעם המזמין על</w:t>
      </w:r>
      <w:r>
        <w:rPr>
          <w:rFonts w:hint="cs"/>
          <w:rtl/>
        </w:rPr>
        <w:t xml:space="preserve"> ביצוע העבודות.</w:t>
      </w:r>
    </w:p>
    <w:p w:rsidR="00FD5B20" w:rsidRDefault="00FD5B20" w:rsidP="00FD5B20">
      <w:pPr>
        <w:rPr>
          <w:rtl/>
        </w:rPr>
      </w:pPr>
    </w:p>
    <w:p w:rsidR="00FD5B20" w:rsidRPr="00FD5B20" w:rsidRDefault="00FD5B20" w:rsidP="00FD5B20">
      <w:pPr>
        <w:pStyle w:val="2"/>
        <w:rPr>
          <w:rtl/>
        </w:rPr>
      </w:pPr>
      <w:r>
        <w:rPr>
          <w:rFonts w:hint="cs"/>
          <w:rtl/>
        </w:rPr>
        <w:t>להוכחת עמידתו בתנאי הסף הקבוע בסעיף 6.4 לעיל, על המציע לצרף להצעתו תצהיר חתום על ידו בפני עו"ד בנוסח המצורף כ</w:t>
      </w:r>
      <w:r>
        <w:rPr>
          <w:rFonts w:hint="cs"/>
          <w:b/>
          <w:bCs/>
          <w:u w:val="single"/>
          <w:rtl/>
        </w:rPr>
        <w:t>נספח "ב" לכתב ההצעה</w:t>
      </w:r>
      <w:r>
        <w:rPr>
          <w:rFonts w:hint="cs"/>
          <w:rtl/>
        </w:rPr>
        <w:t>, לאימות עמידתו בתנאים אלה.</w:t>
      </w:r>
    </w:p>
    <w:p w:rsidR="001D0754" w:rsidRDefault="001D0754" w:rsidP="001D0754">
      <w:pPr>
        <w:rPr>
          <w:rtl/>
        </w:rPr>
      </w:pPr>
    </w:p>
    <w:p w:rsidR="001D0754" w:rsidRPr="001D0754" w:rsidRDefault="001D0754" w:rsidP="00FD5B20">
      <w:pPr>
        <w:pStyle w:val="2"/>
      </w:pPr>
      <w:r>
        <w:rPr>
          <w:rFonts w:hint="cs"/>
          <w:rtl/>
        </w:rPr>
        <w:t>קבלה</w:t>
      </w:r>
      <w:r w:rsidR="00FD5B20">
        <w:rPr>
          <w:rFonts w:hint="cs"/>
          <w:rtl/>
        </w:rPr>
        <w:t xml:space="preserve"> </w:t>
      </w:r>
      <w:r w:rsidR="00FD5B20">
        <w:rPr>
          <w:rFonts w:hint="cs"/>
          <w:u w:val="single"/>
          <w:rtl/>
        </w:rPr>
        <w:t>על שמו</w:t>
      </w:r>
      <w:r w:rsidR="00FD5B20">
        <w:rPr>
          <w:rFonts w:hint="cs"/>
          <w:rtl/>
        </w:rPr>
        <w:t xml:space="preserve"> בדבר</w:t>
      </w:r>
      <w:r>
        <w:rPr>
          <w:rFonts w:hint="cs"/>
          <w:rtl/>
        </w:rPr>
        <w:t xml:space="preserve"> רכישת מסמכי המכרז.</w:t>
      </w:r>
    </w:p>
    <w:p w:rsidR="00267A82" w:rsidRPr="00FD5B20" w:rsidRDefault="00267A82">
      <w:pPr>
        <w:rPr>
          <w:rtl/>
        </w:rPr>
      </w:pPr>
    </w:p>
    <w:p w:rsidR="00AA65D7" w:rsidRDefault="004E7003" w:rsidP="00AA65D7">
      <w:pPr>
        <w:pStyle w:val="1"/>
        <w:rPr>
          <w:rtl/>
        </w:rPr>
      </w:pPr>
      <w:r>
        <w:rPr>
          <w:rtl/>
        </w:rPr>
        <w:t>מובהר בזה</w:t>
      </w:r>
      <w:r w:rsidR="00AA65D7">
        <w:rPr>
          <w:rFonts w:hint="cs"/>
          <w:rtl/>
        </w:rPr>
        <w:t xml:space="preserve"> כדלקמן:</w:t>
      </w:r>
    </w:p>
    <w:p w:rsidR="00AA65D7" w:rsidRDefault="00AA65D7" w:rsidP="00AA65D7">
      <w:pPr>
        <w:rPr>
          <w:rtl/>
        </w:rPr>
      </w:pPr>
    </w:p>
    <w:p w:rsidR="00AA65D7" w:rsidRDefault="00AA65D7" w:rsidP="00FD5B20">
      <w:pPr>
        <w:pStyle w:val="2"/>
        <w:rPr>
          <w:rtl/>
        </w:rPr>
      </w:pPr>
      <w:r>
        <w:rPr>
          <w:rFonts w:hint="cs"/>
          <w:rtl/>
        </w:rPr>
        <w:t>כל תנאי הסף שפורטו בסעיף 6 לעיל, וכל יתר התנאים והדרישות המפורטים במסמכי המכרז, צריכים להתקיים במציע עצמו, ולא בגוף משפטי אחר כלשהו, לרבות גוף משפטי הקשור למציע בקשר משפטי כלשהו. עוד יובהר, שאין להגיש הצעה אחת המוגשת על ידי שני מציעים או יותר</w:t>
      </w:r>
      <w:r w:rsidR="00FD5B20">
        <w:rPr>
          <w:rFonts w:hint="cs"/>
          <w:rtl/>
        </w:rPr>
        <w:t>, אלא אם כן תנאי הסף האמורים מתקיימים בכל אחד מהם בנפרד</w:t>
      </w:r>
      <w:r>
        <w:rPr>
          <w:rFonts w:hint="cs"/>
          <w:rtl/>
        </w:rPr>
        <w:t>.</w:t>
      </w:r>
    </w:p>
    <w:p w:rsidR="00AA65D7" w:rsidRPr="00AA65D7" w:rsidRDefault="00AA65D7" w:rsidP="00AA65D7"/>
    <w:p w:rsidR="00267A82" w:rsidRDefault="004E7003" w:rsidP="00AA65D7">
      <w:pPr>
        <w:pStyle w:val="2"/>
        <w:rPr>
          <w:rtl/>
        </w:rPr>
      </w:pPr>
      <w:r>
        <w:rPr>
          <w:rtl/>
        </w:rPr>
        <w:t xml:space="preserve">עצם פנייתה של </w:t>
      </w:r>
      <w:r w:rsidR="003E16D9">
        <w:rPr>
          <w:rtl/>
        </w:rPr>
        <w:t>המועצה</w:t>
      </w:r>
      <w:r>
        <w:rPr>
          <w:rtl/>
        </w:rPr>
        <w:t xml:space="preserve"> ל</w:t>
      </w:r>
      <w:r w:rsidR="00BF2577">
        <w:rPr>
          <w:rFonts w:hint="cs"/>
          <w:rtl/>
        </w:rPr>
        <w:t>מציע</w:t>
      </w:r>
      <w:r w:rsidR="00267A82">
        <w:rPr>
          <w:rFonts w:hint="cs"/>
          <w:rtl/>
        </w:rPr>
        <w:t xml:space="preserve"> פוטנציאלי</w:t>
      </w:r>
      <w:r>
        <w:rPr>
          <w:rtl/>
        </w:rPr>
        <w:t xml:space="preserve"> כלשהו</w:t>
      </w:r>
      <w:r w:rsidR="0069002B">
        <w:rPr>
          <w:rFonts w:hint="cs"/>
          <w:rtl/>
        </w:rPr>
        <w:t xml:space="preserve"> </w:t>
      </w:r>
      <w:r w:rsidR="00267A82">
        <w:rPr>
          <w:rFonts w:hint="cs"/>
          <w:rtl/>
        </w:rPr>
        <w:t>להשתתף במכרז</w:t>
      </w:r>
      <w:r w:rsidR="0069002B">
        <w:rPr>
          <w:rFonts w:hint="cs"/>
          <w:rtl/>
        </w:rPr>
        <w:t xml:space="preserve"> </w:t>
      </w:r>
      <w:r>
        <w:rPr>
          <w:rtl/>
        </w:rPr>
        <w:t>לא תחשב, כשלעצמה,</w:t>
      </w:r>
      <w:r w:rsidR="00267A82">
        <w:rPr>
          <w:rFonts w:hint="cs"/>
          <w:rtl/>
        </w:rPr>
        <w:t xml:space="preserve"> במפורש או במשתמע,</w:t>
      </w:r>
      <w:r>
        <w:rPr>
          <w:rtl/>
        </w:rPr>
        <w:t xml:space="preserve"> כהוכחה לעמידתו של ה</w:t>
      </w:r>
      <w:r w:rsidR="00BF2577">
        <w:rPr>
          <w:rFonts w:hint="cs"/>
          <w:rtl/>
        </w:rPr>
        <w:t>מציע</w:t>
      </w:r>
      <w:r>
        <w:rPr>
          <w:rtl/>
        </w:rPr>
        <w:t xml:space="preserve"> בתנאים המוקדמים</w:t>
      </w:r>
      <w:r w:rsidR="0069002B">
        <w:rPr>
          <w:rFonts w:hint="cs"/>
          <w:rtl/>
        </w:rPr>
        <w:t xml:space="preserve"> </w:t>
      </w:r>
      <w:r w:rsidR="00267A82" w:rsidRPr="006600BE">
        <w:rPr>
          <w:rFonts w:hint="cs"/>
          <w:rtl/>
        </w:rPr>
        <w:t>להשתתפות במכרז</w:t>
      </w:r>
      <w:r w:rsidR="00267A82">
        <w:rPr>
          <w:rFonts w:hint="cs"/>
          <w:rtl/>
        </w:rPr>
        <w:t>,</w:t>
      </w:r>
      <w:r w:rsidR="00267A82" w:rsidRPr="006600BE">
        <w:rPr>
          <w:rFonts w:hint="cs"/>
          <w:rtl/>
        </w:rPr>
        <w:t xml:space="preserve"> וכל משתתף במכרז יהיה חייב בהוכחת עמידתו</w:t>
      </w:r>
      <w:r w:rsidR="00AA65D7">
        <w:rPr>
          <w:rFonts w:hint="cs"/>
          <w:rtl/>
        </w:rPr>
        <w:t xml:space="preserve"> בכל</w:t>
      </w:r>
      <w:r w:rsidR="00267A82" w:rsidRPr="006600BE">
        <w:rPr>
          <w:rFonts w:hint="cs"/>
          <w:rtl/>
        </w:rPr>
        <w:t xml:space="preserve"> </w:t>
      </w:r>
      <w:r w:rsidR="00AA65D7">
        <w:rPr>
          <w:rFonts w:hint="cs"/>
          <w:rtl/>
        </w:rPr>
        <w:t>ה</w:t>
      </w:r>
      <w:r w:rsidR="00267A82" w:rsidRPr="006600BE">
        <w:rPr>
          <w:rFonts w:hint="cs"/>
          <w:rtl/>
        </w:rPr>
        <w:t>תנאים האמורים.</w:t>
      </w:r>
    </w:p>
    <w:p w:rsidR="0016132E" w:rsidRDefault="0016132E">
      <w:pPr>
        <w:rPr>
          <w:rtl/>
        </w:rPr>
      </w:pPr>
    </w:p>
    <w:p w:rsidR="004E7003" w:rsidRPr="0069002B" w:rsidRDefault="004E7003" w:rsidP="005D662B">
      <w:pPr>
        <w:rPr>
          <w:b/>
          <w:bCs/>
          <w:sz w:val="28"/>
          <w:szCs w:val="28"/>
          <w:u w:val="single"/>
          <w:rtl/>
        </w:rPr>
      </w:pPr>
      <w:r w:rsidRPr="0069002B">
        <w:rPr>
          <w:b/>
          <w:bCs/>
          <w:sz w:val="28"/>
          <w:szCs w:val="28"/>
          <w:u w:val="single"/>
          <w:rtl/>
        </w:rPr>
        <w:t>מסמכי ה</w:t>
      </w:r>
      <w:r w:rsidR="005D662B">
        <w:rPr>
          <w:rFonts w:hint="cs"/>
          <w:b/>
          <w:bCs/>
          <w:sz w:val="28"/>
          <w:szCs w:val="28"/>
          <w:u w:val="single"/>
          <w:rtl/>
        </w:rPr>
        <w:t>מכרז</w:t>
      </w:r>
    </w:p>
    <w:p w:rsidR="004E7003" w:rsidRDefault="004E7003">
      <w:pPr>
        <w:rPr>
          <w:rtl/>
        </w:rPr>
      </w:pPr>
    </w:p>
    <w:p w:rsidR="004E7003" w:rsidRDefault="004E7003" w:rsidP="0074074F">
      <w:pPr>
        <w:pStyle w:val="1"/>
        <w:rPr>
          <w:rtl/>
        </w:rPr>
      </w:pPr>
      <w:r>
        <w:rPr>
          <w:rtl/>
        </w:rPr>
        <w:t>מסמכי</w:t>
      </w:r>
      <w:r w:rsidR="005D662B">
        <w:rPr>
          <w:rFonts w:hint="cs"/>
          <w:rtl/>
        </w:rPr>
        <w:t xml:space="preserve"> המכרז</w:t>
      </w:r>
      <w:r>
        <w:rPr>
          <w:rtl/>
        </w:rPr>
        <w:t xml:space="preserve">, </w:t>
      </w:r>
      <w:r w:rsidR="008A13BC">
        <w:rPr>
          <w:rFonts w:hint="cs"/>
          <w:rtl/>
        </w:rPr>
        <w:t>אשר לאחר</w:t>
      </w:r>
      <w:r>
        <w:rPr>
          <w:rtl/>
        </w:rPr>
        <w:t xml:space="preserve"> החתימה על </w:t>
      </w:r>
      <w:r w:rsidR="0074074F">
        <w:rPr>
          <w:rFonts w:hint="cs"/>
          <w:rtl/>
        </w:rPr>
        <w:t>ה</w:t>
      </w:r>
      <w:r>
        <w:rPr>
          <w:rtl/>
        </w:rPr>
        <w:t>חוז</w:t>
      </w:r>
      <w:r w:rsidR="008B1F73">
        <w:rPr>
          <w:rFonts w:hint="cs"/>
          <w:rtl/>
        </w:rPr>
        <w:t>ה</w:t>
      </w:r>
      <w:r w:rsidR="005D662B">
        <w:rPr>
          <w:rFonts w:hint="cs"/>
          <w:rtl/>
        </w:rPr>
        <w:t xml:space="preserve"> </w:t>
      </w:r>
      <w:r>
        <w:rPr>
          <w:rtl/>
        </w:rPr>
        <w:t>עם</w:t>
      </w:r>
      <w:r w:rsidR="0074074F">
        <w:rPr>
          <w:rFonts w:hint="cs"/>
          <w:rtl/>
        </w:rPr>
        <w:t xml:space="preserve"> הקבלן</w:t>
      </w:r>
      <w:r>
        <w:rPr>
          <w:rtl/>
        </w:rPr>
        <w:t xml:space="preserve"> יהפכו</w:t>
      </w:r>
      <w:r w:rsidR="00A34883">
        <w:rPr>
          <w:rFonts w:hint="cs"/>
          <w:rtl/>
        </w:rPr>
        <w:t xml:space="preserve"> כולם</w:t>
      </w:r>
      <w:r>
        <w:rPr>
          <w:rtl/>
        </w:rPr>
        <w:t xml:space="preserve"> למסמכי החוזה, הם אלה:</w:t>
      </w:r>
    </w:p>
    <w:p w:rsidR="004E7003" w:rsidRDefault="004E7003">
      <w:pPr>
        <w:rPr>
          <w:rtl/>
        </w:rPr>
      </w:pPr>
    </w:p>
    <w:p w:rsidR="004E7003" w:rsidRDefault="00DC3CE2" w:rsidP="00DC3CE2">
      <w:pPr>
        <w:pStyle w:val="2"/>
        <w:rPr>
          <w:rtl/>
        </w:rPr>
      </w:pPr>
      <w:r>
        <w:rPr>
          <w:rFonts w:hint="cs"/>
          <w:rtl/>
        </w:rPr>
        <w:t>כתב ה</w:t>
      </w:r>
      <w:r w:rsidR="004E7003">
        <w:rPr>
          <w:rtl/>
        </w:rPr>
        <w:t>הוראות למשתתפים</w:t>
      </w:r>
      <w:r w:rsidR="005D662B">
        <w:rPr>
          <w:rFonts w:hint="cs"/>
          <w:rtl/>
        </w:rPr>
        <w:t xml:space="preserve"> במכרז</w:t>
      </w:r>
      <w:r w:rsidR="004E7003">
        <w:rPr>
          <w:rtl/>
        </w:rPr>
        <w:t>.</w:t>
      </w:r>
    </w:p>
    <w:p w:rsidR="004E7003" w:rsidRDefault="004E7003" w:rsidP="0074074F">
      <w:pPr>
        <w:pStyle w:val="2"/>
        <w:rPr>
          <w:rtl/>
        </w:rPr>
      </w:pPr>
      <w:r>
        <w:rPr>
          <w:rtl/>
        </w:rPr>
        <w:t xml:space="preserve">כתב </w:t>
      </w:r>
      <w:r w:rsidR="00DC3CE2">
        <w:rPr>
          <w:rFonts w:hint="cs"/>
          <w:rtl/>
        </w:rPr>
        <w:t>ה</w:t>
      </w:r>
      <w:r>
        <w:rPr>
          <w:rtl/>
        </w:rPr>
        <w:t>הצעה</w:t>
      </w:r>
      <w:r w:rsidR="00F55702">
        <w:rPr>
          <w:rFonts w:hint="cs"/>
          <w:rtl/>
        </w:rPr>
        <w:t xml:space="preserve"> על נספחיו</w:t>
      </w:r>
      <w:r>
        <w:rPr>
          <w:rtl/>
        </w:rPr>
        <w:t>.</w:t>
      </w:r>
    </w:p>
    <w:p w:rsidR="004E7003" w:rsidRDefault="0074074F" w:rsidP="0074074F">
      <w:pPr>
        <w:pStyle w:val="2"/>
        <w:rPr>
          <w:rtl/>
        </w:rPr>
      </w:pPr>
      <w:r>
        <w:rPr>
          <w:rFonts w:hint="cs"/>
          <w:rtl/>
        </w:rPr>
        <w:t>ה</w:t>
      </w:r>
      <w:r w:rsidR="004E7003">
        <w:rPr>
          <w:rtl/>
        </w:rPr>
        <w:t>חוזה</w:t>
      </w:r>
      <w:r w:rsidR="005D662B">
        <w:rPr>
          <w:rFonts w:hint="cs"/>
          <w:rtl/>
        </w:rPr>
        <w:t xml:space="preserve"> </w:t>
      </w:r>
      <w:r w:rsidR="004E7003">
        <w:rPr>
          <w:rtl/>
        </w:rPr>
        <w:t>על כל נספחיו, לרבות התנאים הכללים המצורפים אליו.</w:t>
      </w:r>
    </w:p>
    <w:p w:rsidR="005F374A" w:rsidRPr="005F374A" w:rsidRDefault="005F374A" w:rsidP="005F374A">
      <w:pPr>
        <w:pStyle w:val="2"/>
        <w:rPr>
          <w:rtl/>
        </w:rPr>
      </w:pPr>
      <w:r>
        <w:rPr>
          <w:rFonts w:hint="cs"/>
          <w:rtl/>
        </w:rPr>
        <w:t>מפרט טכני מיוחד.</w:t>
      </w:r>
    </w:p>
    <w:p w:rsidR="0074074F" w:rsidRDefault="0074074F" w:rsidP="00574B86">
      <w:pPr>
        <w:pStyle w:val="2"/>
        <w:rPr>
          <w:rtl/>
        </w:rPr>
      </w:pPr>
      <w:r>
        <w:rPr>
          <w:rFonts w:hint="cs"/>
          <w:rtl/>
        </w:rPr>
        <w:t>כתב כמויות</w:t>
      </w:r>
      <w:r w:rsidR="00827994">
        <w:rPr>
          <w:rFonts w:hint="cs"/>
          <w:rtl/>
        </w:rPr>
        <w:t xml:space="preserve"> לביצוע העבודות</w:t>
      </w:r>
      <w:r w:rsidR="00961412">
        <w:rPr>
          <w:rFonts w:hint="cs"/>
          <w:rtl/>
        </w:rPr>
        <w:t xml:space="preserve"> (להלן </w:t>
      </w:r>
      <w:r w:rsidR="00320431">
        <w:rPr>
          <w:rFonts w:hint="cs"/>
          <w:rtl/>
        </w:rPr>
        <w:t>-</w:t>
      </w:r>
      <w:r w:rsidR="00961412">
        <w:rPr>
          <w:rFonts w:hint="cs"/>
          <w:rtl/>
        </w:rPr>
        <w:t xml:space="preserve"> "</w:t>
      </w:r>
      <w:r w:rsidR="00961412">
        <w:rPr>
          <w:rFonts w:hint="cs"/>
          <w:b/>
          <w:bCs/>
          <w:rtl/>
        </w:rPr>
        <w:t>כתב הכמויות</w:t>
      </w:r>
      <w:r w:rsidR="00961412">
        <w:rPr>
          <w:rFonts w:hint="cs"/>
          <w:rtl/>
        </w:rPr>
        <w:t>")</w:t>
      </w:r>
      <w:r w:rsidR="00574B86">
        <w:rPr>
          <w:rFonts w:hint="cs"/>
          <w:rtl/>
        </w:rPr>
        <w:t xml:space="preserve"> על נספחיו</w:t>
      </w:r>
      <w:r>
        <w:rPr>
          <w:rFonts w:hint="cs"/>
          <w:rtl/>
        </w:rPr>
        <w:t>.</w:t>
      </w:r>
    </w:p>
    <w:p w:rsidR="004E7003" w:rsidRDefault="004E7003" w:rsidP="0074074F">
      <w:pPr>
        <w:pStyle w:val="2"/>
        <w:rPr>
          <w:rtl/>
        </w:rPr>
      </w:pPr>
      <w:r>
        <w:rPr>
          <w:rtl/>
        </w:rPr>
        <w:t>תכניות, לרבות רשימת תכניות.</w:t>
      </w:r>
    </w:p>
    <w:p w:rsidR="004E7003" w:rsidRPr="006576F0" w:rsidRDefault="009F2804" w:rsidP="00DF16A0">
      <w:pPr>
        <w:pStyle w:val="2"/>
        <w:rPr>
          <w:rtl/>
        </w:rPr>
      </w:pPr>
      <w:r>
        <w:rPr>
          <w:rtl/>
        </w:rPr>
        <w:br w:type="page"/>
      </w:r>
      <w:r w:rsidR="004E7003">
        <w:rPr>
          <w:rtl/>
        </w:rPr>
        <w:lastRenderedPageBreak/>
        <w:t>המפרט הכללי לעבודות בנין בהוצאת הועדה הבינ</w:t>
      </w:r>
      <w:smartTag w:uri="urn:schemas-microsoft-com:office:smarttags" w:element="PersonName">
        <w:r w:rsidR="004E7003">
          <w:rPr>
            <w:rtl/>
          </w:rPr>
          <w:t>משרד</w:t>
        </w:r>
      </w:smartTag>
      <w:r w:rsidR="004E7003">
        <w:rPr>
          <w:rtl/>
        </w:rPr>
        <w:t xml:space="preserve">ית בהשתתפות </w:t>
      </w:r>
      <w:smartTag w:uri="urn:schemas-microsoft-com:office:smarttags" w:element="PersonName">
        <w:r w:rsidR="004E7003">
          <w:rPr>
            <w:rtl/>
          </w:rPr>
          <w:t>משרד</w:t>
        </w:r>
      </w:smartTag>
      <w:r w:rsidR="004E7003">
        <w:rPr>
          <w:rtl/>
        </w:rPr>
        <w:t xml:space="preserve"> הביטחון, </w:t>
      </w:r>
      <w:smartTag w:uri="urn:schemas-microsoft-com:office:smarttags" w:element="PersonName">
        <w:r w:rsidR="004E7003">
          <w:rPr>
            <w:rtl/>
          </w:rPr>
          <w:t>משרד</w:t>
        </w:r>
      </w:smartTag>
      <w:r w:rsidR="004E7003">
        <w:rPr>
          <w:rtl/>
        </w:rPr>
        <w:t xml:space="preserve"> הבינוי והשיכון ומע"צ (להלן - "</w:t>
      </w:r>
      <w:r w:rsidR="004E7003">
        <w:rPr>
          <w:bCs/>
          <w:rtl/>
        </w:rPr>
        <w:t>המפרט הבינ</w:t>
      </w:r>
      <w:smartTag w:uri="urn:schemas-microsoft-com:office:smarttags" w:element="PersonName">
        <w:r w:rsidR="004E7003">
          <w:rPr>
            <w:bCs/>
            <w:rtl/>
          </w:rPr>
          <w:t>משרד</w:t>
        </w:r>
      </w:smartTag>
      <w:r w:rsidR="004E7003">
        <w:rPr>
          <w:bCs/>
          <w:rtl/>
        </w:rPr>
        <w:t>י</w:t>
      </w:r>
      <w:r w:rsidR="004E7003">
        <w:rPr>
          <w:rtl/>
        </w:rPr>
        <w:t>")</w:t>
      </w:r>
      <w:r w:rsidR="00827994">
        <w:rPr>
          <w:rFonts w:hint="cs"/>
          <w:rtl/>
        </w:rPr>
        <w:t xml:space="preserve">, </w:t>
      </w:r>
      <w:r w:rsidR="00827994">
        <w:rPr>
          <w:rFonts w:hint="cs"/>
          <w:b/>
          <w:bCs/>
          <w:u w:val="single"/>
          <w:rtl/>
        </w:rPr>
        <w:t>במהדורתו האחרונה</w:t>
      </w:r>
      <w:r w:rsidR="004E7003">
        <w:rPr>
          <w:rtl/>
        </w:rPr>
        <w:t xml:space="preserve"> </w:t>
      </w:r>
      <w:r w:rsidR="004E7003" w:rsidRPr="006576F0">
        <w:rPr>
          <w:rtl/>
        </w:rPr>
        <w:t>(איננו מצורף למסמכים אלה - ראה סעי</w:t>
      </w:r>
      <w:r w:rsidR="004E7003" w:rsidRPr="00DF16A0">
        <w:rPr>
          <w:rtl/>
        </w:rPr>
        <w:t>ף</w:t>
      </w:r>
      <w:r w:rsidR="005D5181" w:rsidRPr="00DF16A0">
        <w:rPr>
          <w:rFonts w:hint="cs"/>
          <w:rtl/>
        </w:rPr>
        <w:t xml:space="preserve"> </w:t>
      </w:r>
      <w:r w:rsidR="00DF16A0" w:rsidRPr="00DF16A0">
        <w:rPr>
          <w:rFonts w:hint="cs"/>
          <w:rtl/>
        </w:rPr>
        <w:t>54</w:t>
      </w:r>
      <w:r w:rsidR="004E7003" w:rsidRPr="00DF16A0">
        <w:rPr>
          <w:rtl/>
        </w:rPr>
        <w:t xml:space="preserve"> בהוראות אלו להלן</w:t>
      </w:r>
      <w:r w:rsidR="004E7003" w:rsidRPr="006576F0">
        <w:rPr>
          <w:rtl/>
        </w:rPr>
        <w:t>).</w:t>
      </w:r>
    </w:p>
    <w:p w:rsidR="0074074F" w:rsidRPr="0074074F" w:rsidRDefault="0074074F" w:rsidP="0074074F">
      <w:pPr>
        <w:pStyle w:val="2"/>
        <w:rPr>
          <w:rtl/>
        </w:rPr>
      </w:pPr>
      <w:r>
        <w:rPr>
          <w:rFonts w:hint="cs"/>
          <w:rtl/>
        </w:rPr>
        <w:t>פרוטוקול סיור קבלנים, אם יוצא.</w:t>
      </w:r>
    </w:p>
    <w:p w:rsidR="004E7003" w:rsidRDefault="004E7003" w:rsidP="00DC3CE2">
      <w:pPr>
        <w:pStyle w:val="2"/>
        <w:rPr>
          <w:rtl/>
        </w:rPr>
      </w:pPr>
      <w:r>
        <w:rPr>
          <w:rtl/>
        </w:rPr>
        <w:t>כל מסמך ו/או נספח נוסף שהוזכר באחד או יותר מהמסמכים והנספחים האמורים.</w:t>
      </w:r>
    </w:p>
    <w:p w:rsidR="00DC3CE2" w:rsidRDefault="00DC3CE2" w:rsidP="0074074F">
      <w:pPr>
        <w:pStyle w:val="CTRL1C"/>
        <w:rPr>
          <w:rtl/>
          <w:lang w:val="en-US"/>
        </w:rPr>
      </w:pPr>
      <w:r>
        <w:rPr>
          <w:rtl/>
          <w:lang w:val="en-US"/>
        </w:rPr>
        <w:t>(לעיל ולהלן - "</w:t>
      </w:r>
      <w:r>
        <w:rPr>
          <w:b/>
          <w:bCs/>
          <w:rtl/>
          <w:lang w:val="en-US"/>
        </w:rPr>
        <w:t>מסמכי ה</w:t>
      </w:r>
      <w:r w:rsidR="005D5181">
        <w:rPr>
          <w:rFonts w:hint="cs"/>
          <w:b/>
          <w:bCs/>
          <w:rtl/>
          <w:lang w:val="en-US"/>
        </w:rPr>
        <w:t>מכרז</w:t>
      </w:r>
      <w:r>
        <w:rPr>
          <w:rtl/>
          <w:lang w:val="en-US"/>
        </w:rPr>
        <w:t>")</w:t>
      </w:r>
    </w:p>
    <w:p w:rsidR="004D667C" w:rsidRDefault="004D667C" w:rsidP="0074074F">
      <w:pPr>
        <w:pStyle w:val="CTRL1C"/>
        <w:rPr>
          <w:rtl/>
          <w:lang w:val="en-US"/>
        </w:rPr>
      </w:pPr>
    </w:p>
    <w:p w:rsidR="00DC2384" w:rsidRDefault="00DC2384" w:rsidP="00DC2384">
      <w:pPr>
        <w:pStyle w:val="1"/>
        <w:rPr>
          <w:rtl/>
          <w:lang w:val="en-US"/>
        </w:rPr>
      </w:pPr>
      <w:r>
        <w:rPr>
          <w:rFonts w:hint="cs"/>
          <w:rtl/>
          <w:lang w:val="en-US"/>
        </w:rPr>
        <w:t>מובהר בזה כדלקמן:</w:t>
      </w:r>
    </w:p>
    <w:p w:rsidR="00DC2384" w:rsidRPr="00DE6015" w:rsidRDefault="00DC2384" w:rsidP="00DC2384">
      <w:pPr>
        <w:rPr>
          <w:rtl/>
          <w:lang w:val="en-US"/>
        </w:rPr>
      </w:pPr>
    </w:p>
    <w:p w:rsidR="00DC2384" w:rsidRDefault="00DC2384" w:rsidP="00DC2384">
      <w:pPr>
        <w:pStyle w:val="2"/>
        <w:rPr>
          <w:rtl/>
        </w:rPr>
      </w:pPr>
      <w:r w:rsidRPr="00234A31">
        <w:rPr>
          <w:rtl/>
        </w:rPr>
        <w:t>כותרות הסעיפים בכל מסמכי ה</w:t>
      </w:r>
      <w:r w:rsidRPr="00234A31">
        <w:rPr>
          <w:rFonts w:hint="cs"/>
          <w:rtl/>
        </w:rPr>
        <w:t>מכרז</w:t>
      </w:r>
      <w:r w:rsidRPr="00234A31">
        <w:rPr>
          <w:rtl/>
        </w:rPr>
        <w:t xml:space="preserve"> נועדו אך ורק לנוחיות </w:t>
      </w:r>
      <w:r>
        <w:rPr>
          <w:rFonts w:hint="cs"/>
          <w:rtl/>
        </w:rPr>
        <w:t xml:space="preserve">ההתמצאות </w:t>
      </w:r>
      <w:r w:rsidRPr="00234A31">
        <w:rPr>
          <w:rtl/>
        </w:rPr>
        <w:t>ואין להן נפקות כלשהי בפרשנות</w:t>
      </w:r>
      <w:r w:rsidRPr="00234A31">
        <w:rPr>
          <w:rFonts w:hint="cs"/>
          <w:rtl/>
        </w:rPr>
        <w:t xml:space="preserve"> מסמכי המכרז</w:t>
      </w:r>
      <w:r w:rsidRPr="00234A31">
        <w:rPr>
          <w:rtl/>
        </w:rPr>
        <w:t xml:space="preserve">. כמו כן, </w:t>
      </w:r>
      <w:r w:rsidRPr="00234A31">
        <w:rPr>
          <w:rFonts w:hint="eastAsia"/>
          <w:rtl/>
        </w:rPr>
        <w:t>לצורך</w:t>
      </w:r>
      <w:r w:rsidRPr="00234A31">
        <w:rPr>
          <w:rtl/>
        </w:rPr>
        <w:t xml:space="preserve"> פרשנות תנאי המכרז, לא יובא בחשבון הכלל של "</w:t>
      </w:r>
      <w:r w:rsidRPr="00234A31">
        <w:rPr>
          <w:rFonts w:hint="eastAsia"/>
          <w:rtl/>
        </w:rPr>
        <w:t>פרשנות</w:t>
      </w:r>
      <w:r w:rsidRPr="00234A31">
        <w:rPr>
          <w:rtl/>
        </w:rPr>
        <w:t xml:space="preserve"> נגד המנסח", </w:t>
      </w:r>
      <w:r w:rsidRPr="00234A31">
        <w:rPr>
          <w:rFonts w:hint="eastAsia"/>
          <w:rtl/>
        </w:rPr>
        <w:t>ולפיכך</w:t>
      </w:r>
      <w:r w:rsidRPr="00234A31">
        <w:rPr>
          <w:rtl/>
        </w:rPr>
        <w:t xml:space="preserve"> אין לראות בעובדה </w:t>
      </w:r>
      <w:r>
        <w:rPr>
          <w:rFonts w:hint="cs"/>
          <w:rtl/>
        </w:rPr>
        <w:t>ש</w:t>
      </w:r>
      <w:r w:rsidRPr="00234A31">
        <w:rPr>
          <w:rtl/>
        </w:rPr>
        <w:t xml:space="preserve">מסמכי המכרז הוכנו על ידי </w:t>
      </w:r>
      <w:r w:rsidR="003E16D9">
        <w:rPr>
          <w:rtl/>
        </w:rPr>
        <w:t>המועצה</w:t>
      </w:r>
      <w:r>
        <w:rPr>
          <w:rFonts w:hint="cs"/>
          <w:rtl/>
        </w:rPr>
        <w:t xml:space="preserve"> </w:t>
      </w:r>
      <w:r w:rsidRPr="00234A31">
        <w:rPr>
          <w:rtl/>
        </w:rPr>
        <w:t xml:space="preserve">כלי עזר כלשהו </w:t>
      </w:r>
      <w:r w:rsidRPr="00234A31">
        <w:rPr>
          <w:rFonts w:hint="eastAsia"/>
          <w:rtl/>
        </w:rPr>
        <w:t>בפרשנותם</w:t>
      </w:r>
      <w:r>
        <w:rPr>
          <w:rFonts w:hint="cs"/>
          <w:rtl/>
        </w:rPr>
        <w:t xml:space="preserve"> נגדה</w:t>
      </w:r>
      <w:r w:rsidRPr="00234A31">
        <w:rPr>
          <w:rtl/>
        </w:rPr>
        <w:t>.</w:t>
      </w:r>
    </w:p>
    <w:p w:rsidR="00DC2384" w:rsidRPr="00A0449F" w:rsidRDefault="00DC2384" w:rsidP="00DC2384">
      <w:pPr>
        <w:rPr>
          <w:rtl/>
          <w:lang w:val="en-US"/>
        </w:rPr>
      </w:pPr>
    </w:p>
    <w:p w:rsidR="00DC2384" w:rsidRDefault="00DC2384" w:rsidP="00DC2384">
      <w:pPr>
        <w:pStyle w:val="2"/>
        <w:rPr>
          <w:rtl/>
          <w:lang w:val="en-US"/>
        </w:rPr>
      </w:pPr>
      <w:r>
        <w:rPr>
          <w:rtl/>
          <w:lang w:val="en-US"/>
        </w:rPr>
        <w:t>אם תמצא סתירה בין מסמכי ה</w:t>
      </w:r>
      <w:r>
        <w:rPr>
          <w:rFonts w:hint="cs"/>
          <w:rtl/>
          <w:lang w:val="en-US"/>
        </w:rPr>
        <w:t>מכרז</w:t>
      </w:r>
      <w:r>
        <w:rPr>
          <w:rtl/>
          <w:lang w:val="en-US"/>
        </w:rPr>
        <w:t xml:space="preserve"> ו/או אי בהירות לגבי האמור בהם, תהיה </w:t>
      </w:r>
      <w:r w:rsidR="003E16D9">
        <w:rPr>
          <w:rtl/>
          <w:lang w:val="en-US"/>
        </w:rPr>
        <w:t>המועצה</w:t>
      </w:r>
      <w:r>
        <w:rPr>
          <w:rtl/>
          <w:lang w:val="en-US"/>
        </w:rPr>
        <w:t xml:space="preserve"> רשאית לבחור, לפי שיקול דעתה המלא והמוחלט, את הניסוח הנכון ו/או את הפירוש העדיף של מסמכי ה</w:t>
      </w:r>
      <w:r>
        <w:rPr>
          <w:rFonts w:hint="cs"/>
          <w:rtl/>
          <w:lang w:val="en-US"/>
        </w:rPr>
        <w:t>מכרז</w:t>
      </w:r>
      <w:r>
        <w:rPr>
          <w:rtl/>
          <w:lang w:val="en-US"/>
        </w:rPr>
        <w:t xml:space="preserve">, ולמציע לא תהא כל טענה ו/או תביעה הנובעת מהסתירה ו/או מאי הבהירות כאמור ו/או מהפירוש שנבחר על ידי </w:t>
      </w:r>
      <w:r w:rsidR="003E16D9">
        <w:rPr>
          <w:rtl/>
          <w:lang w:val="en-US"/>
        </w:rPr>
        <w:t>המועצה</w:t>
      </w:r>
      <w:r>
        <w:rPr>
          <w:rFonts w:hint="cs"/>
          <w:rtl/>
          <w:lang w:val="en-US"/>
        </w:rPr>
        <w:t xml:space="preserve">. </w:t>
      </w:r>
      <w:r>
        <w:rPr>
          <w:rtl/>
          <w:lang w:val="en-US"/>
        </w:rPr>
        <w:t>כל סתירה ו/או אי התאמה בין מסמכי ה</w:t>
      </w:r>
      <w:r>
        <w:rPr>
          <w:rFonts w:hint="cs"/>
          <w:rtl/>
          <w:lang w:val="en-US"/>
        </w:rPr>
        <w:t>מכרז</w:t>
      </w:r>
      <w:r>
        <w:rPr>
          <w:rtl/>
          <w:lang w:val="en-US"/>
        </w:rPr>
        <w:t xml:space="preserve"> השונים</w:t>
      </w:r>
      <w:r>
        <w:rPr>
          <w:rFonts w:hint="cs"/>
          <w:rtl/>
          <w:lang w:val="en-US"/>
        </w:rPr>
        <w:t>,</w:t>
      </w:r>
      <w:r>
        <w:rPr>
          <w:rtl/>
          <w:lang w:val="en-US"/>
        </w:rPr>
        <w:t xml:space="preserve"> ו/או בין הוראות שונות בתוך אותו מסמך, יפורשו באופן המרחיב את חובות המציע או את זכויות </w:t>
      </w:r>
      <w:r w:rsidR="003E16D9">
        <w:rPr>
          <w:rtl/>
          <w:lang w:val="en-US"/>
        </w:rPr>
        <w:t>המועצה</w:t>
      </w:r>
      <w:r>
        <w:rPr>
          <w:rFonts w:hint="cs"/>
          <w:rtl/>
          <w:lang w:val="en-US"/>
        </w:rPr>
        <w:t>.</w:t>
      </w:r>
    </w:p>
    <w:p w:rsidR="00DC2384" w:rsidRDefault="00DC2384" w:rsidP="00DC2384">
      <w:pPr>
        <w:rPr>
          <w:rtl/>
          <w:lang w:val="en-US"/>
        </w:rPr>
      </w:pPr>
    </w:p>
    <w:p w:rsidR="00DC2384" w:rsidRDefault="003E16D9" w:rsidP="00DC2384">
      <w:pPr>
        <w:pStyle w:val="1"/>
        <w:rPr>
          <w:rtl/>
        </w:rPr>
      </w:pPr>
      <w:r>
        <w:rPr>
          <w:rFonts w:hint="eastAsia"/>
          <w:rtl/>
        </w:rPr>
        <w:t>המועצה</w:t>
      </w:r>
      <w:r w:rsidR="00DC2384" w:rsidRPr="00234A31">
        <w:rPr>
          <w:rtl/>
        </w:rPr>
        <w:t xml:space="preserve"> רשאי</w:t>
      </w:r>
      <w:r w:rsidR="00DC2384">
        <w:rPr>
          <w:rFonts w:hint="cs"/>
          <w:rtl/>
        </w:rPr>
        <w:t>ת</w:t>
      </w:r>
      <w:r w:rsidR="00DC2384" w:rsidRPr="00234A31">
        <w:rPr>
          <w:rtl/>
        </w:rPr>
        <w:t xml:space="preserve"> לשנות מעת לעת לפני המועד האחרון </w:t>
      </w:r>
      <w:r w:rsidR="00DC2384" w:rsidRPr="00234A31">
        <w:rPr>
          <w:rFonts w:hint="eastAsia"/>
          <w:rtl/>
        </w:rPr>
        <w:t>להגשת</w:t>
      </w:r>
      <w:r w:rsidR="00DC2384" w:rsidRPr="00234A31">
        <w:rPr>
          <w:rtl/>
        </w:rPr>
        <w:t xml:space="preserve"> </w:t>
      </w:r>
      <w:r w:rsidR="00DC2384">
        <w:rPr>
          <w:rFonts w:hint="cs"/>
          <w:rtl/>
        </w:rPr>
        <w:t>ה</w:t>
      </w:r>
      <w:r w:rsidR="00DC2384" w:rsidRPr="00234A31">
        <w:rPr>
          <w:rtl/>
        </w:rPr>
        <w:t>הצעות</w:t>
      </w:r>
      <w:r w:rsidR="00DC2384">
        <w:rPr>
          <w:rFonts w:hint="cs"/>
          <w:rtl/>
        </w:rPr>
        <w:t xml:space="preserve"> למכרז,</w:t>
      </w:r>
      <w:r w:rsidR="00DC2384" w:rsidRPr="00234A31">
        <w:rPr>
          <w:rtl/>
        </w:rPr>
        <w:t xml:space="preserve"> את מסמכי המכרז, ל</w:t>
      </w:r>
      <w:r w:rsidR="00DC2384">
        <w:rPr>
          <w:rFonts w:hint="cs"/>
          <w:rtl/>
        </w:rPr>
        <w:t>צורך</w:t>
      </w:r>
      <w:r w:rsidR="00DC2384" w:rsidRPr="00234A31">
        <w:rPr>
          <w:rtl/>
        </w:rPr>
        <w:t xml:space="preserve"> הוספה, ביטול, או שנוי תנאים </w:t>
      </w:r>
      <w:r w:rsidR="00DC2384" w:rsidRPr="00234A31">
        <w:rPr>
          <w:rFonts w:hint="eastAsia"/>
          <w:rtl/>
        </w:rPr>
        <w:t>קיימים</w:t>
      </w:r>
      <w:r w:rsidR="00DC2384">
        <w:rPr>
          <w:rFonts w:hint="cs"/>
          <w:rtl/>
        </w:rPr>
        <w:t xml:space="preserve"> ו/או מכל סיבה אחרת</w:t>
      </w:r>
      <w:r w:rsidR="00DC2384" w:rsidRPr="00234A31">
        <w:rPr>
          <w:rtl/>
        </w:rPr>
        <w:t>. כל שינוי יועבר לידיעת</w:t>
      </w:r>
      <w:r w:rsidR="00DC2384">
        <w:rPr>
          <w:rFonts w:hint="cs"/>
          <w:rtl/>
        </w:rPr>
        <w:t>ו של</w:t>
      </w:r>
      <w:r w:rsidR="00DC2384" w:rsidRPr="00234A31">
        <w:rPr>
          <w:rtl/>
        </w:rPr>
        <w:t xml:space="preserve"> מי שרכש את מסמכי המכרז לפני המועד </w:t>
      </w:r>
      <w:r w:rsidR="00DC2384" w:rsidRPr="00234A31">
        <w:rPr>
          <w:rFonts w:hint="eastAsia"/>
          <w:rtl/>
        </w:rPr>
        <w:t>האחרון</w:t>
      </w:r>
      <w:r w:rsidR="00DC2384" w:rsidRPr="00234A31">
        <w:rPr>
          <w:rtl/>
        </w:rPr>
        <w:t xml:space="preserve"> להגשת הצעות, ומסמכים אלה יהוו חלק בלתי נפרד ממסמכי המכרז ויקבלו </w:t>
      </w:r>
      <w:r w:rsidR="00DC2384" w:rsidRPr="00234A31">
        <w:rPr>
          <w:rFonts w:hint="eastAsia"/>
          <w:rtl/>
        </w:rPr>
        <w:t>עדיפות</w:t>
      </w:r>
      <w:r w:rsidR="00DC2384" w:rsidRPr="00234A31">
        <w:rPr>
          <w:rtl/>
        </w:rPr>
        <w:t xml:space="preserve"> על פני מסמכים קודמים.</w:t>
      </w:r>
    </w:p>
    <w:p w:rsidR="00DC2384" w:rsidRPr="00DE6015" w:rsidRDefault="00DC2384" w:rsidP="00DC2384">
      <w:pPr>
        <w:rPr>
          <w:lang w:val="en-US"/>
        </w:rPr>
      </w:pPr>
    </w:p>
    <w:p w:rsidR="00DC2384" w:rsidRDefault="00DC2384" w:rsidP="00DC2384">
      <w:pPr>
        <w:pStyle w:val="1"/>
        <w:rPr>
          <w:rtl/>
          <w:lang w:val="en-US"/>
        </w:rPr>
      </w:pPr>
      <w:r>
        <w:rPr>
          <w:rtl/>
          <w:lang w:val="en-US"/>
        </w:rPr>
        <w:t xml:space="preserve">כל מסמכי המכרז הנם רכושה של </w:t>
      </w:r>
      <w:r w:rsidR="003E16D9">
        <w:rPr>
          <w:rtl/>
          <w:lang w:val="en-US"/>
        </w:rPr>
        <w:t>המועצה</w:t>
      </w:r>
      <w:r>
        <w:rPr>
          <w:rtl/>
          <w:lang w:val="en-US"/>
        </w:rPr>
        <w:t>. המסמכים מושאלים ל</w:t>
      </w:r>
      <w:r>
        <w:rPr>
          <w:rFonts w:hint="cs"/>
          <w:rtl/>
          <w:lang w:val="en-US"/>
        </w:rPr>
        <w:t>משתתף במכרז</w:t>
      </w:r>
      <w:r>
        <w:rPr>
          <w:rtl/>
          <w:lang w:val="en-US"/>
        </w:rPr>
        <w:t xml:space="preserve"> לשם הכנת הצעתו והגשתה ולא למטרה אחרת כלשהי. על</w:t>
      </w:r>
      <w:r>
        <w:rPr>
          <w:rFonts w:hint="cs"/>
          <w:rtl/>
          <w:lang w:val="en-US"/>
        </w:rPr>
        <w:t xml:space="preserve"> המשתתף במכרז</w:t>
      </w:r>
      <w:r>
        <w:rPr>
          <w:rtl/>
          <w:lang w:val="en-US"/>
        </w:rPr>
        <w:t xml:space="preserve"> להחזיר מסמכים אלה, כולם ללא יוצא מן הכלל, בין אם יגיש הצעה ובין אם לאו, ואין הוא רשאי להעתיק אותם, כולם או מקצתם ו/או להשתמש בהם לכל מטרה אחרת</w:t>
      </w:r>
      <w:r>
        <w:rPr>
          <w:rFonts w:hint="cs"/>
          <w:rtl/>
          <w:lang w:val="en-US"/>
        </w:rPr>
        <w:t xml:space="preserve">. </w:t>
      </w:r>
    </w:p>
    <w:p w:rsidR="00827994" w:rsidRPr="00827994" w:rsidRDefault="00827994" w:rsidP="00827994">
      <w:pPr>
        <w:rPr>
          <w:rtl/>
          <w:lang w:val="en-US"/>
        </w:rPr>
      </w:pPr>
    </w:p>
    <w:p w:rsidR="004E7003" w:rsidRDefault="004E7003">
      <w:pPr>
        <w:rPr>
          <w:rtl/>
        </w:rPr>
      </w:pPr>
      <w:r>
        <w:rPr>
          <w:b/>
          <w:bCs/>
          <w:szCs w:val="28"/>
          <w:u w:val="single"/>
          <w:rtl/>
        </w:rPr>
        <w:t>בדיקות מוקדמות</w:t>
      </w:r>
      <w:r w:rsidR="00C41CA2">
        <w:rPr>
          <w:rFonts w:hint="cs"/>
          <w:b/>
          <w:bCs/>
          <w:szCs w:val="28"/>
          <w:u w:val="single"/>
          <w:rtl/>
        </w:rPr>
        <w:t>, הבהרות ושינויים</w:t>
      </w:r>
    </w:p>
    <w:p w:rsidR="004E7003" w:rsidRDefault="004E7003" w:rsidP="00D01B26">
      <w:pPr>
        <w:rPr>
          <w:rtl/>
        </w:rPr>
      </w:pPr>
    </w:p>
    <w:p w:rsidR="00D01B26" w:rsidRDefault="00D01B26" w:rsidP="00D01B26">
      <w:pPr>
        <w:pStyle w:val="1"/>
        <w:rPr>
          <w:rtl/>
        </w:rPr>
      </w:pPr>
      <w:r>
        <w:rPr>
          <w:rtl/>
        </w:rPr>
        <w:t>בטרם הגשת הצעתו יקרא המציע</w:t>
      </w:r>
      <w:r>
        <w:rPr>
          <w:rFonts w:hint="cs"/>
          <w:rtl/>
        </w:rPr>
        <w:t xml:space="preserve"> </w:t>
      </w:r>
      <w:r>
        <w:rPr>
          <w:rtl/>
        </w:rPr>
        <w:t>בעיון ויבדוק את</w:t>
      </w:r>
      <w:r>
        <w:rPr>
          <w:rFonts w:hint="cs"/>
          <w:rtl/>
        </w:rPr>
        <w:t xml:space="preserve"> כל</w:t>
      </w:r>
      <w:r>
        <w:rPr>
          <w:rtl/>
        </w:rPr>
        <w:t xml:space="preserve"> מסמכי ה</w:t>
      </w:r>
      <w:r>
        <w:rPr>
          <w:rFonts w:hint="cs"/>
          <w:rtl/>
        </w:rPr>
        <w:t>מכרז</w:t>
      </w:r>
      <w:r>
        <w:rPr>
          <w:rtl/>
        </w:rPr>
        <w:t xml:space="preserve">, </w:t>
      </w:r>
      <w:r>
        <w:rPr>
          <w:rFonts w:hint="cs"/>
          <w:rtl/>
        </w:rPr>
        <w:t xml:space="preserve">ויבחן האם המסמכים מובנים לו, האם אינם מכילים סתירות והאם הם ברורים לו די הצורך להכנת הצעתו למכרז, </w:t>
      </w:r>
      <w:r>
        <w:rPr>
          <w:rtl/>
        </w:rPr>
        <w:t>י</w:t>
      </w:r>
      <w:r>
        <w:rPr>
          <w:rFonts w:hint="cs"/>
          <w:rtl/>
        </w:rPr>
        <w:t xml:space="preserve">שתתף בסיור הקבלנים </w:t>
      </w:r>
      <w:r>
        <w:rPr>
          <w:rtl/>
        </w:rPr>
        <w:t xml:space="preserve">וינקוט בכל האמצעים </w:t>
      </w:r>
      <w:r>
        <w:rPr>
          <w:rFonts w:hint="cs"/>
          <w:rtl/>
        </w:rPr>
        <w:t>ה</w:t>
      </w:r>
      <w:r>
        <w:rPr>
          <w:rtl/>
        </w:rPr>
        <w:t xml:space="preserve">אחרים הנראים לו כנחוצים כדי לחקור את תנאי המקום, </w:t>
      </w:r>
      <w:r>
        <w:rPr>
          <w:rFonts w:hint="cs"/>
          <w:rtl/>
        </w:rPr>
        <w:t xml:space="preserve">את תנאי ההתקשרות עם </w:t>
      </w:r>
      <w:r w:rsidR="003E16D9">
        <w:rPr>
          <w:rFonts w:hint="cs"/>
          <w:rtl/>
        </w:rPr>
        <w:t>המועצה</w:t>
      </w:r>
      <w:r>
        <w:rPr>
          <w:rFonts w:hint="cs"/>
          <w:rtl/>
        </w:rPr>
        <w:t xml:space="preserve"> לפי מכרז זה, את מהות וכמות העבודות הדרושות </w:t>
      </w:r>
      <w:r>
        <w:rPr>
          <w:rtl/>
        </w:rPr>
        <w:t>ואת הקשיים העלולים להתגלות</w:t>
      </w:r>
      <w:r>
        <w:rPr>
          <w:rFonts w:hint="cs"/>
          <w:rtl/>
        </w:rPr>
        <w:t xml:space="preserve"> בביצוע העבודות.</w:t>
      </w:r>
    </w:p>
    <w:p w:rsidR="00D01B26" w:rsidRDefault="00D01B26" w:rsidP="00D01B26">
      <w:pPr>
        <w:rPr>
          <w:rtl/>
        </w:rPr>
      </w:pPr>
    </w:p>
    <w:p w:rsidR="00D01B26" w:rsidRPr="0068511D" w:rsidRDefault="00D01B26" w:rsidP="00475050">
      <w:pPr>
        <w:pStyle w:val="1"/>
        <w:rPr>
          <w:rtl/>
        </w:rPr>
      </w:pPr>
      <w:r w:rsidRPr="0068511D">
        <w:rPr>
          <w:rtl/>
        </w:rPr>
        <w:t xml:space="preserve">הזוכה במכרז יהיה מנוע מלטעון ו/או לבסס תביעות כספיות כלשהן כלפי </w:t>
      </w:r>
      <w:r w:rsidR="003E16D9">
        <w:rPr>
          <w:rtl/>
        </w:rPr>
        <w:t>המועצה</w:t>
      </w:r>
      <w:r w:rsidRPr="0068511D">
        <w:rPr>
          <w:rtl/>
        </w:rPr>
        <w:t xml:space="preserve"> עקב אי-הכרת ו/או אי-ידיעת נתונים כלשהם אודות</w:t>
      </w:r>
      <w:r>
        <w:rPr>
          <w:rFonts w:hint="cs"/>
          <w:rtl/>
        </w:rPr>
        <w:t xml:space="preserve"> המתחם בו יש לבצע את </w:t>
      </w:r>
      <w:r w:rsidRPr="0068511D">
        <w:rPr>
          <w:rFonts w:hint="cs"/>
          <w:rtl/>
        </w:rPr>
        <w:t>העבודות</w:t>
      </w:r>
      <w:r>
        <w:rPr>
          <w:rFonts w:hint="cs"/>
          <w:rtl/>
        </w:rPr>
        <w:t xml:space="preserve">, מצבו, התשתיות הקיימות בו, </w:t>
      </w:r>
      <w:r w:rsidRPr="0068511D">
        <w:rPr>
          <w:rFonts w:hint="cs"/>
          <w:rtl/>
        </w:rPr>
        <w:t>הציוד</w:t>
      </w:r>
      <w:r>
        <w:rPr>
          <w:rFonts w:hint="cs"/>
          <w:rtl/>
        </w:rPr>
        <w:t>, הכלים והחומרים הדרושים לביצוע העבודות</w:t>
      </w:r>
      <w:r w:rsidRPr="0068511D">
        <w:rPr>
          <w:rFonts w:hint="cs"/>
          <w:rtl/>
        </w:rPr>
        <w:t xml:space="preserve"> וכל יתר התנאים והנסיבות</w:t>
      </w:r>
      <w:r w:rsidRPr="0068511D">
        <w:rPr>
          <w:rtl/>
        </w:rPr>
        <w:t xml:space="preserve"> בהם יהיה עליו לקיים את התחייבויותיו.</w:t>
      </w:r>
    </w:p>
    <w:p w:rsidR="00D01B26" w:rsidRDefault="009F2804" w:rsidP="00D01B26">
      <w:pPr>
        <w:pStyle w:val="a7"/>
        <w:rPr>
          <w:rtl/>
        </w:rPr>
      </w:pPr>
      <w:r>
        <w:rPr>
          <w:rtl/>
        </w:rPr>
        <w:br w:type="page"/>
      </w:r>
      <w:r w:rsidR="00D01B26">
        <w:rPr>
          <w:rtl/>
        </w:rPr>
        <w:lastRenderedPageBreak/>
        <w:t>ידיעות והסברים נוספים בכל הנוגע ל</w:t>
      </w:r>
      <w:r w:rsidR="00D01B26">
        <w:rPr>
          <w:rFonts w:hint="cs"/>
          <w:rtl/>
        </w:rPr>
        <w:t>מכרז זה</w:t>
      </w:r>
      <w:r w:rsidR="00D01B26">
        <w:rPr>
          <w:rtl/>
        </w:rPr>
        <w:t xml:space="preserve"> ולביצוע העבודות יימסרו למעוני</w:t>
      </w:r>
      <w:r w:rsidR="00D01B26">
        <w:rPr>
          <w:rFonts w:hint="cs"/>
          <w:rtl/>
        </w:rPr>
        <w:t>י</w:t>
      </w:r>
      <w:r w:rsidR="00D01B26">
        <w:rPr>
          <w:rtl/>
        </w:rPr>
        <w:t>נים</w:t>
      </w:r>
      <w:r w:rsidR="00D01B26">
        <w:rPr>
          <w:rFonts w:hint="cs"/>
          <w:rtl/>
        </w:rPr>
        <w:t xml:space="preserve"> באופן המפורט ב</w:t>
      </w:r>
      <w:r w:rsidR="00D01B26">
        <w:rPr>
          <w:rtl/>
        </w:rPr>
        <w:t>הוראות אלו להלן.</w:t>
      </w:r>
    </w:p>
    <w:p w:rsidR="00D01B26" w:rsidRDefault="00D01B26" w:rsidP="00D01B26">
      <w:pPr>
        <w:ind w:left="720" w:hanging="720"/>
        <w:rPr>
          <w:rtl/>
        </w:rPr>
      </w:pPr>
    </w:p>
    <w:p w:rsidR="00D01B26" w:rsidRPr="00FB6367" w:rsidRDefault="00D01B26" w:rsidP="00FB6367">
      <w:pPr>
        <w:pStyle w:val="1"/>
        <w:rPr>
          <w:lang w:val="en-US"/>
        </w:rPr>
      </w:pPr>
      <w:r w:rsidRPr="00FB6367">
        <w:rPr>
          <w:rtl/>
          <w:lang w:val="en-US"/>
        </w:rPr>
        <w:t>אם ימצא המציע סתירות, שגיאות ו/או אי-התאמות במסמכי ה</w:t>
      </w:r>
      <w:r w:rsidRPr="00FB6367">
        <w:rPr>
          <w:rFonts w:hint="cs"/>
          <w:rtl/>
          <w:lang w:val="en-US"/>
        </w:rPr>
        <w:t>מכרז</w:t>
      </w:r>
      <w:r w:rsidRPr="00FB6367">
        <w:rPr>
          <w:rtl/>
          <w:lang w:val="en-US"/>
        </w:rPr>
        <w:t xml:space="preserve"> ו/או יהיה לו ספק כלשהו בקשר למובן המדויק של תנאי או פרט הכלולים בהם</w:t>
      </w:r>
      <w:r w:rsidRPr="00FB6367">
        <w:rPr>
          <w:rFonts w:hint="cs"/>
          <w:rtl/>
          <w:lang w:val="en-US"/>
        </w:rPr>
        <w:t xml:space="preserve"> ו/או יהיו לו הסתייגויות בהתייחס לתנאים המפורטים בהם</w:t>
      </w:r>
      <w:r w:rsidRPr="00FB6367">
        <w:rPr>
          <w:rtl/>
          <w:lang w:val="en-US"/>
        </w:rPr>
        <w:t xml:space="preserve">, עליו להודיע על כך בכתב, שיימסר </w:t>
      </w:r>
      <w:r w:rsidR="0002692F" w:rsidRPr="00FB6367">
        <w:rPr>
          <w:rtl/>
          <w:lang w:val="en-US"/>
        </w:rPr>
        <w:t>למועצה</w:t>
      </w:r>
      <w:r w:rsidRPr="00FB6367">
        <w:rPr>
          <w:rFonts w:hint="cs"/>
          <w:rtl/>
          <w:lang w:val="en-US"/>
        </w:rPr>
        <w:t xml:space="preserve"> עד לא יאוחר מיום</w:t>
      </w:r>
      <w:r w:rsidR="00A96D7B" w:rsidRPr="00FB6367">
        <w:rPr>
          <w:rFonts w:hint="cs"/>
          <w:rtl/>
          <w:lang w:val="en-US"/>
        </w:rPr>
        <w:t xml:space="preserve"> </w:t>
      </w:r>
      <w:r w:rsidR="00F11618" w:rsidRPr="00FB6367">
        <w:rPr>
          <w:u w:val="single"/>
          <w:rtl/>
        </w:rPr>
        <w:fldChar w:fldCharType="begin">
          <w:ffData>
            <w:name w:val="Text1"/>
            <w:enabled/>
            <w:calcOnExit w:val="0"/>
            <w:textInput/>
          </w:ffData>
        </w:fldChar>
      </w:r>
      <w:r w:rsidR="00F11618" w:rsidRPr="00FB6367">
        <w:rPr>
          <w:u w:val="single"/>
          <w:rtl/>
        </w:rPr>
        <w:instrText xml:space="preserve"> </w:instrText>
      </w:r>
      <w:r w:rsidR="00F11618" w:rsidRPr="00FB6367">
        <w:rPr>
          <w:u w:val="single"/>
        </w:rPr>
        <w:instrText>FORMTEXT</w:instrText>
      </w:r>
      <w:r w:rsidR="00F11618" w:rsidRPr="00FB6367">
        <w:rPr>
          <w:u w:val="single"/>
          <w:rtl/>
        </w:rPr>
        <w:instrText xml:space="preserve"> </w:instrText>
      </w:r>
      <w:r w:rsidR="00F11618" w:rsidRPr="00FB6367">
        <w:rPr>
          <w:u w:val="single"/>
          <w:rtl/>
        </w:rPr>
      </w:r>
      <w:r w:rsidR="00F11618" w:rsidRPr="00FB6367">
        <w:rPr>
          <w:u w:val="single"/>
          <w:rtl/>
        </w:rPr>
        <w:fldChar w:fldCharType="separate"/>
      </w:r>
      <w:r w:rsidR="004B56C8">
        <w:rPr>
          <w:rFonts w:hint="cs"/>
          <w:noProof/>
          <w:u w:val="single"/>
          <w:rtl/>
        </w:rPr>
        <w:t>31.3.19</w:t>
      </w:r>
      <w:r w:rsidR="00F11618" w:rsidRPr="00FB6367">
        <w:rPr>
          <w:u w:val="single"/>
          <w:rtl/>
        </w:rPr>
        <w:fldChar w:fldCharType="end"/>
      </w:r>
      <w:r w:rsidRPr="00FB6367">
        <w:rPr>
          <w:rFonts w:hint="cs"/>
          <w:rtl/>
          <w:lang w:val="en-US"/>
        </w:rPr>
        <w:t xml:space="preserve"> בשעה </w:t>
      </w:r>
      <w:r w:rsidR="00F11618" w:rsidRPr="00FB6367">
        <w:rPr>
          <w:u w:val="single"/>
          <w:rtl/>
        </w:rPr>
        <w:fldChar w:fldCharType="begin">
          <w:ffData>
            <w:name w:val="Text1"/>
            <w:enabled/>
            <w:calcOnExit w:val="0"/>
            <w:textInput/>
          </w:ffData>
        </w:fldChar>
      </w:r>
      <w:r w:rsidR="00F11618" w:rsidRPr="00FB6367">
        <w:rPr>
          <w:u w:val="single"/>
          <w:rtl/>
        </w:rPr>
        <w:instrText xml:space="preserve"> </w:instrText>
      </w:r>
      <w:r w:rsidR="00F11618" w:rsidRPr="00FB6367">
        <w:rPr>
          <w:u w:val="single"/>
        </w:rPr>
        <w:instrText>FORMTEXT</w:instrText>
      </w:r>
      <w:r w:rsidR="00F11618" w:rsidRPr="00FB6367">
        <w:rPr>
          <w:u w:val="single"/>
          <w:rtl/>
        </w:rPr>
        <w:instrText xml:space="preserve"> </w:instrText>
      </w:r>
      <w:r w:rsidR="00F11618" w:rsidRPr="00FB6367">
        <w:rPr>
          <w:u w:val="single"/>
          <w:rtl/>
        </w:rPr>
      </w:r>
      <w:r w:rsidR="00F11618" w:rsidRPr="00FB6367">
        <w:rPr>
          <w:u w:val="single"/>
          <w:rtl/>
        </w:rPr>
        <w:fldChar w:fldCharType="separate"/>
      </w:r>
      <w:r w:rsidR="004B56C8">
        <w:rPr>
          <w:rFonts w:hint="cs"/>
          <w:noProof/>
          <w:u w:val="single"/>
          <w:rtl/>
        </w:rPr>
        <w:t>12:00</w:t>
      </w:r>
      <w:r w:rsidR="00F11618" w:rsidRPr="00FB6367">
        <w:rPr>
          <w:u w:val="single"/>
          <w:rtl/>
        </w:rPr>
        <w:fldChar w:fldCharType="end"/>
      </w:r>
      <w:r w:rsidR="00F11618" w:rsidRPr="00FB6367">
        <w:rPr>
          <w:rFonts w:hint="cs"/>
          <w:rtl/>
          <w:lang w:val="en-US"/>
        </w:rPr>
        <w:t>.</w:t>
      </w:r>
      <w:r w:rsidRPr="00FB6367">
        <w:rPr>
          <w:rtl/>
          <w:lang w:val="en-US"/>
        </w:rPr>
        <w:t xml:space="preserve"> במידת הצורך תימסרנה תשובות בכתב לכל המשתתפים. על המציע לצרף להצעתו את התשובות האמורות כשהן חתומות על ידו, ותשובות אלה יהוו חלק ממסמכי ה</w:t>
      </w:r>
      <w:r w:rsidRPr="00FB6367">
        <w:rPr>
          <w:rFonts w:hint="cs"/>
          <w:rtl/>
          <w:lang w:val="en-US"/>
        </w:rPr>
        <w:t>מכרז.</w:t>
      </w:r>
    </w:p>
    <w:p w:rsidR="00D01B26" w:rsidRPr="003419F6" w:rsidRDefault="00D01B26" w:rsidP="00D01B26">
      <w:pPr>
        <w:pStyle w:val="24"/>
        <w:rPr>
          <w:sz w:val="22"/>
          <w:lang w:val="en-US"/>
        </w:rPr>
      </w:pPr>
    </w:p>
    <w:p w:rsidR="00D01B26" w:rsidRPr="00EE7A7C" w:rsidRDefault="00D01B26" w:rsidP="00DF16A0">
      <w:pPr>
        <w:pStyle w:val="1"/>
        <w:rPr>
          <w:rtl/>
        </w:rPr>
      </w:pPr>
      <w:r>
        <w:rPr>
          <w:rtl/>
          <w:lang w:val="en-US"/>
        </w:rPr>
        <w:t xml:space="preserve">מבלי לגרוע מן האמור </w:t>
      </w:r>
      <w:r>
        <w:rPr>
          <w:rFonts w:hint="cs"/>
          <w:rtl/>
          <w:lang w:val="en-US"/>
        </w:rPr>
        <w:t>בסעיפים 11 ו-</w:t>
      </w:r>
      <w:r w:rsidR="00DF16A0">
        <w:rPr>
          <w:rFonts w:hint="cs"/>
          <w:rtl/>
          <w:lang w:val="en-US"/>
        </w:rPr>
        <w:t>15</w:t>
      </w:r>
      <w:r>
        <w:rPr>
          <w:rFonts w:hint="cs"/>
          <w:rtl/>
          <w:lang w:val="en-US"/>
        </w:rPr>
        <w:t xml:space="preserve"> </w:t>
      </w:r>
      <w:r>
        <w:rPr>
          <w:rtl/>
          <w:lang w:val="en-US"/>
        </w:rPr>
        <w:t xml:space="preserve">לעיל, מוסמכת </w:t>
      </w:r>
      <w:r w:rsidR="003E16D9">
        <w:rPr>
          <w:rtl/>
          <w:lang w:val="en-US"/>
        </w:rPr>
        <w:t>המועצה</w:t>
      </w:r>
      <w:r>
        <w:rPr>
          <w:rtl/>
          <w:lang w:val="en-US"/>
        </w:rPr>
        <w:t xml:space="preserve"> ליתן מיוזמתה הבהרות לאמור במסמכי ה</w:t>
      </w:r>
      <w:r>
        <w:rPr>
          <w:rFonts w:hint="cs"/>
          <w:rtl/>
          <w:lang w:val="en-US"/>
        </w:rPr>
        <w:t>מכרז</w:t>
      </w:r>
      <w:r>
        <w:rPr>
          <w:rtl/>
          <w:lang w:val="en-US"/>
        </w:rPr>
        <w:t xml:space="preserve"> ו/או לתקן טעויות שנפלו בהם בהודעה בכתב שתימסר לכל המשתתפים. </w:t>
      </w:r>
      <w:r>
        <w:rPr>
          <w:rFonts w:hint="cs"/>
          <w:rtl/>
        </w:rPr>
        <w:t xml:space="preserve">התשובות וההבהרות בנוגע למכרז, אשר יינתנו </w:t>
      </w:r>
      <w:r>
        <w:rPr>
          <w:rtl/>
        </w:rPr>
        <w:t xml:space="preserve">על </w:t>
      </w:r>
      <w:r>
        <w:rPr>
          <w:rFonts w:hint="cs"/>
          <w:rtl/>
        </w:rPr>
        <w:t xml:space="preserve">ידי </w:t>
      </w:r>
      <w:r w:rsidR="003E16D9">
        <w:rPr>
          <w:rtl/>
        </w:rPr>
        <w:t>המועצה</w:t>
      </w:r>
      <w:r>
        <w:rPr>
          <w:rtl/>
        </w:rPr>
        <w:t xml:space="preserve"> </w:t>
      </w:r>
      <w:r>
        <w:rPr>
          <w:rFonts w:hint="cs"/>
          <w:rtl/>
        </w:rPr>
        <w:t xml:space="preserve">מיוזמתה ו/או כמענה לשאלות, יפורסמו באתר האינטרנט של </w:t>
      </w:r>
      <w:r w:rsidR="003E16D9">
        <w:rPr>
          <w:rFonts w:hint="cs"/>
          <w:rtl/>
        </w:rPr>
        <w:t>המועצה</w:t>
      </w:r>
      <w:r>
        <w:rPr>
          <w:rFonts w:hint="cs"/>
          <w:rtl/>
        </w:rPr>
        <w:t xml:space="preserve">. הפרסום באתר האינטרנט יחשב, לכל דבר וענין, כאילו הובא לידיעתו של כל אחד מהמשתתפים במכרז, ומוטלת על המשתתפים החובה להתעדכן מיוזמתם באתר האינטרנט. בנוסף תהיה </w:t>
      </w:r>
      <w:r w:rsidR="003E16D9">
        <w:rPr>
          <w:rFonts w:hint="cs"/>
          <w:rtl/>
        </w:rPr>
        <w:t>המועצה</w:t>
      </w:r>
      <w:r>
        <w:rPr>
          <w:rFonts w:hint="cs"/>
          <w:rtl/>
        </w:rPr>
        <w:t xml:space="preserve"> רשאית, אך לא חייבת, להפיץ את </w:t>
      </w:r>
      <w:r>
        <w:rPr>
          <w:rtl/>
        </w:rPr>
        <w:t>התשובות וההבהרות</w:t>
      </w:r>
      <w:r>
        <w:rPr>
          <w:rFonts w:hint="cs"/>
          <w:rtl/>
        </w:rPr>
        <w:t xml:space="preserve"> באמצעות הפקסימיליה או</w:t>
      </w:r>
      <w:r>
        <w:rPr>
          <w:rtl/>
        </w:rPr>
        <w:t xml:space="preserve"> </w:t>
      </w:r>
      <w:r>
        <w:rPr>
          <w:rFonts w:hint="cs"/>
          <w:rtl/>
        </w:rPr>
        <w:t>בדואר אלקטרוני</w:t>
      </w:r>
      <w:r>
        <w:rPr>
          <w:rtl/>
        </w:rPr>
        <w:t>.</w:t>
      </w:r>
      <w:r>
        <w:rPr>
          <w:rFonts w:hint="cs"/>
          <w:b/>
          <w:bCs/>
          <w:rtl/>
        </w:rPr>
        <w:t xml:space="preserve"> </w:t>
      </w:r>
      <w:r w:rsidRPr="00E40665">
        <w:rPr>
          <w:b/>
          <w:bCs/>
          <w:rtl/>
        </w:rPr>
        <w:t xml:space="preserve">כל מציע </w:t>
      </w:r>
      <w:r w:rsidRPr="00E40665">
        <w:rPr>
          <w:b/>
          <w:bCs/>
          <w:u w:val="single"/>
          <w:rtl/>
        </w:rPr>
        <w:t>חייב</w:t>
      </w:r>
      <w:r w:rsidRPr="00E40665">
        <w:rPr>
          <w:b/>
          <w:bCs/>
          <w:rtl/>
        </w:rPr>
        <w:t xml:space="preserve"> לצרף להצעתו את התשובות וההבהרות</w:t>
      </w:r>
      <w:r>
        <w:rPr>
          <w:rFonts w:hint="cs"/>
          <w:b/>
          <w:bCs/>
          <w:rtl/>
        </w:rPr>
        <w:t xml:space="preserve"> מטעם </w:t>
      </w:r>
      <w:r w:rsidR="003E16D9">
        <w:rPr>
          <w:rFonts w:hint="cs"/>
          <w:b/>
          <w:bCs/>
          <w:rtl/>
        </w:rPr>
        <w:t>המועצה</w:t>
      </w:r>
      <w:r>
        <w:rPr>
          <w:rFonts w:hint="cs"/>
          <w:b/>
          <w:bCs/>
          <w:rtl/>
        </w:rPr>
        <w:t xml:space="preserve"> </w:t>
      </w:r>
      <w:r w:rsidRPr="00E40665">
        <w:rPr>
          <w:b/>
          <w:bCs/>
          <w:rtl/>
        </w:rPr>
        <w:t>כאמור לעיל</w:t>
      </w:r>
      <w:r>
        <w:rPr>
          <w:rFonts w:hint="cs"/>
          <w:b/>
          <w:bCs/>
          <w:rtl/>
        </w:rPr>
        <w:t>,</w:t>
      </w:r>
      <w:r w:rsidRPr="00E40665">
        <w:rPr>
          <w:b/>
          <w:bCs/>
          <w:rtl/>
        </w:rPr>
        <w:t xml:space="preserve"> </w:t>
      </w:r>
      <w:r w:rsidRPr="00E40665">
        <w:rPr>
          <w:b/>
          <w:bCs/>
          <w:u w:val="single"/>
          <w:rtl/>
        </w:rPr>
        <w:t>כשהן חתומות על ידו</w:t>
      </w:r>
      <w:r w:rsidRPr="00E40665">
        <w:rPr>
          <w:b/>
          <w:bCs/>
          <w:rtl/>
        </w:rPr>
        <w:t xml:space="preserve"> והן תהוונה חלק בלתי נפרד ממסמכי ה</w:t>
      </w:r>
      <w:r>
        <w:rPr>
          <w:rFonts w:hint="cs"/>
          <w:b/>
          <w:bCs/>
          <w:rtl/>
        </w:rPr>
        <w:t>מכרז</w:t>
      </w:r>
      <w:r w:rsidRPr="00E40665">
        <w:rPr>
          <w:b/>
          <w:bCs/>
          <w:rtl/>
        </w:rPr>
        <w:t>.</w:t>
      </w:r>
    </w:p>
    <w:p w:rsidR="00D01B26" w:rsidRPr="003419F6" w:rsidRDefault="00D01B26" w:rsidP="00D01B26">
      <w:pPr>
        <w:pStyle w:val="24"/>
        <w:rPr>
          <w:sz w:val="22"/>
          <w:lang w:val="en-US"/>
        </w:rPr>
      </w:pPr>
    </w:p>
    <w:p w:rsidR="00D01B26" w:rsidRDefault="00D01B26" w:rsidP="00320431">
      <w:pPr>
        <w:pStyle w:val="1"/>
        <w:rPr>
          <w:rtl/>
          <w:lang w:val="en-US"/>
        </w:rPr>
      </w:pPr>
      <w:r w:rsidRPr="00937421">
        <w:rPr>
          <w:rFonts w:hint="eastAsia"/>
          <w:rtl/>
        </w:rPr>
        <w:t>למען</w:t>
      </w:r>
      <w:r w:rsidRPr="00937421">
        <w:rPr>
          <w:rtl/>
        </w:rPr>
        <w:t xml:space="preserve"> הסר ספק מובהר בז</w:t>
      </w:r>
      <w:r>
        <w:rPr>
          <w:rFonts w:hint="cs"/>
          <w:rtl/>
        </w:rPr>
        <w:t>ה ש</w:t>
      </w:r>
      <w:r w:rsidRPr="00937421">
        <w:rPr>
          <w:rtl/>
        </w:rPr>
        <w:t xml:space="preserve">רק </w:t>
      </w:r>
      <w:r>
        <w:rPr>
          <w:rFonts w:hint="cs"/>
          <w:rtl/>
        </w:rPr>
        <w:t xml:space="preserve">הבהרות, מידע נוסף, דרישות והוראות נוספות, תיקוני טעויות ושינויים כאמור בסעיפים </w:t>
      </w:r>
      <w:r w:rsidRPr="00DF16A0">
        <w:rPr>
          <w:rFonts w:hint="cs"/>
          <w:rtl/>
        </w:rPr>
        <w:t>11, 1</w:t>
      </w:r>
      <w:r w:rsidR="00DF16A0" w:rsidRPr="00DF16A0">
        <w:rPr>
          <w:rFonts w:hint="cs"/>
          <w:rtl/>
        </w:rPr>
        <w:t>5</w:t>
      </w:r>
      <w:r w:rsidRPr="00DF16A0">
        <w:rPr>
          <w:rFonts w:hint="cs"/>
          <w:rtl/>
        </w:rPr>
        <w:t xml:space="preserve"> ו-1</w:t>
      </w:r>
      <w:r w:rsidR="00DF16A0" w:rsidRPr="00DF16A0">
        <w:rPr>
          <w:rFonts w:hint="cs"/>
          <w:rtl/>
        </w:rPr>
        <w:t>6</w:t>
      </w:r>
      <w:r w:rsidRPr="00DF16A0">
        <w:rPr>
          <w:rFonts w:hint="cs"/>
          <w:rtl/>
        </w:rPr>
        <w:t xml:space="preserve"> לעיל</w:t>
      </w:r>
      <w:r>
        <w:rPr>
          <w:rFonts w:hint="cs"/>
          <w:rtl/>
        </w:rPr>
        <w:t xml:space="preserve"> </w:t>
      </w:r>
      <w:r w:rsidRPr="006563C3">
        <w:rPr>
          <w:b/>
          <w:bCs/>
          <w:rtl/>
        </w:rPr>
        <w:t>שנמסרו בכתב</w:t>
      </w:r>
      <w:r w:rsidRPr="00937421">
        <w:rPr>
          <w:rtl/>
        </w:rPr>
        <w:t xml:space="preserve"> </w:t>
      </w:r>
      <w:r>
        <w:rPr>
          <w:rFonts w:hint="cs"/>
          <w:rtl/>
        </w:rPr>
        <w:t xml:space="preserve">(להלן </w:t>
      </w:r>
      <w:r w:rsidR="00320431">
        <w:rPr>
          <w:rFonts w:hint="cs"/>
          <w:rtl/>
        </w:rPr>
        <w:t>-</w:t>
      </w:r>
      <w:r>
        <w:rPr>
          <w:rFonts w:hint="cs"/>
          <w:rtl/>
        </w:rPr>
        <w:t xml:space="preserve"> "</w:t>
      </w:r>
      <w:r>
        <w:rPr>
          <w:rFonts w:hint="cs"/>
          <w:b/>
          <w:bCs/>
          <w:rtl/>
        </w:rPr>
        <w:t>מסמכי הבהרות</w:t>
      </w:r>
      <w:r>
        <w:rPr>
          <w:rFonts w:hint="cs"/>
          <w:rtl/>
        </w:rPr>
        <w:t xml:space="preserve">") </w:t>
      </w:r>
      <w:r w:rsidRPr="00937421">
        <w:rPr>
          <w:rtl/>
        </w:rPr>
        <w:t xml:space="preserve">יחייבו את </w:t>
      </w:r>
      <w:r w:rsidR="003E16D9">
        <w:rPr>
          <w:rtl/>
        </w:rPr>
        <w:t>המועצה</w:t>
      </w:r>
      <w:r w:rsidRPr="00937421">
        <w:rPr>
          <w:rtl/>
        </w:rPr>
        <w:t xml:space="preserve">, כאשר בכל מקרה </w:t>
      </w:r>
      <w:r w:rsidRPr="00937421">
        <w:rPr>
          <w:rFonts w:hint="eastAsia"/>
          <w:rtl/>
        </w:rPr>
        <w:t>של</w:t>
      </w:r>
      <w:r w:rsidRPr="00937421">
        <w:rPr>
          <w:rtl/>
        </w:rPr>
        <w:t xml:space="preserve"> סתירה </w:t>
      </w:r>
      <w:r>
        <w:rPr>
          <w:rFonts w:hint="cs"/>
          <w:rtl/>
        </w:rPr>
        <w:t xml:space="preserve">ו/או אי-התאמה </w:t>
      </w:r>
      <w:r w:rsidRPr="00937421">
        <w:rPr>
          <w:rtl/>
        </w:rPr>
        <w:t xml:space="preserve">בין </w:t>
      </w:r>
      <w:r>
        <w:rPr>
          <w:rFonts w:hint="cs"/>
          <w:rtl/>
        </w:rPr>
        <w:t xml:space="preserve">הוראה כלשהי במסמכי המכרז לבין הוראה כלשהי במסמכי הבהרות כוחן של האחרונות יהיה עדיף. </w:t>
      </w:r>
      <w:r w:rsidRPr="00937421">
        <w:rPr>
          <w:rtl/>
        </w:rPr>
        <w:t xml:space="preserve">במקרה של סתירה בין </w:t>
      </w:r>
      <w:r>
        <w:rPr>
          <w:rFonts w:hint="cs"/>
          <w:rtl/>
        </w:rPr>
        <w:t xml:space="preserve">הוראה כלשהי במסמך הבהרות מסוים לבין הוראה במסמך הבהרות אחר </w:t>
      </w:r>
      <w:r>
        <w:rPr>
          <w:rtl/>
        </w:rPr>
        <w:t>–</w:t>
      </w:r>
      <w:r>
        <w:rPr>
          <w:rFonts w:hint="cs"/>
          <w:rtl/>
        </w:rPr>
        <w:t xml:space="preserve"> כוחה של ההוראה הכלולה במסמך ההבהרות המאוחר יותר יהיה עדיף.</w:t>
      </w:r>
      <w:r>
        <w:rPr>
          <w:rFonts w:hint="cs"/>
          <w:rtl/>
          <w:lang w:val="en-US"/>
        </w:rPr>
        <w:t xml:space="preserve"> </w:t>
      </w:r>
      <w:r w:rsidR="003E16D9">
        <w:rPr>
          <w:rtl/>
          <w:lang w:val="en-US"/>
        </w:rPr>
        <w:t>המועצה</w:t>
      </w:r>
      <w:r>
        <w:rPr>
          <w:rtl/>
          <w:lang w:val="en-US"/>
        </w:rPr>
        <w:t xml:space="preserve"> </w:t>
      </w:r>
      <w:r>
        <w:rPr>
          <w:rFonts w:hint="cs"/>
          <w:rtl/>
          <w:lang w:val="en-US"/>
        </w:rPr>
        <w:t>לא תישא</w:t>
      </w:r>
      <w:r>
        <w:rPr>
          <w:rtl/>
          <w:lang w:val="en-US"/>
        </w:rPr>
        <w:t xml:space="preserve"> באחריות לפירושים ו/או הסברים שיינתנו בעל-פה למשתתפים </w:t>
      </w:r>
      <w:r>
        <w:rPr>
          <w:rFonts w:hint="cs"/>
          <w:rtl/>
          <w:lang w:val="en-US"/>
        </w:rPr>
        <w:t xml:space="preserve">במכרז, </w:t>
      </w:r>
      <w:r>
        <w:rPr>
          <w:rtl/>
          <w:lang w:val="en-US"/>
        </w:rPr>
        <w:t>ואלה לא יחייבו אותה</w:t>
      </w:r>
      <w:r>
        <w:rPr>
          <w:rFonts w:hint="cs"/>
          <w:rtl/>
          <w:lang w:val="en-US"/>
        </w:rPr>
        <w:t>.</w:t>
      </w:r>
    </w:p>
    <w:p w:rsidR="00D01B26" w:rsidRDefault="00D01B26">
      <w:pPr>
        <w:tabs>
          <w:tab w:val="left" w:pos="720"/>
        </w:tabs>
        <w:ind w:left="120" w:right="240"/>
        <w:rPr>
          <w:bCs/>
          <w:u w:val="single"/>
          <w:rtl/>
        </w:rPr>
      </w:pPr>
    </w:p>
    <w:p w:rsidR="004E7003" w:rsidRDefault="004E7003" w:rsidP="006D5842">
      <w:pPr>
        <w:rPr>
          <w:b/>
          <w:bCs/>
          <w:u w:val="single"/>
          <w:rtl/>
        </w:rPr>
      </w:pPr>
      <w:r>
        <w:rPr>
          <w:b/>
          <w:bCs/>
          <w:szCs w:val="28"/>
          <w:u w:val="single"/>
          <w:rtl/>
        </w:rPr>
        <w:t xml:space="preserve">מחירים </w:t>
      </w:r>
      <w:r w:rsidR="006D5842">
        <w:rPr>
          <w:rFonts w:hint="cs"/>
          <w:b/>
          <w:bCs/>
          <w:szCs w:val="28"/>
          <w:u w:val="single"/>
          <w:rtl/>
        </w:rPr>
        <w:t>-</w:t>
      </w:r>
      <w:r>
        <w:rPr>
          <w:b/>
          <w:bCs/>
          <w:szCs w:val="28"/>
          <w:u w:val="single"/>
          <w:rtl/>
        </w:rPr>
        <w:t xml:space="preserve"> מילוי כתב</w:t>
      </w:r>
      <w:r w:rsidR="00D01B26">
        <w:rPr>
          <w:rFonts w:hint="cs"/>
          <w:b/>
          <w:bCs/>
          <w:szCs w:val="28"/>
          <w:u w:val="single"/>
          <w:rtl/>
        </w:rPr>
        <w:t xml:space="preserve"> הכמויות וכתב</w:t>
      </w:r>
      <w:r w:rsidR="004061CF">
        <w:rPr>
          <w:rFonts w:hint="cs"/>
          <w:b/>
          <w:bCs/>
          <w:szCs w:val="28"/>
          <w:u w:val="single"/>
          <w:rtl/>
        </w:rPr>
        <w:t xml:space="preserve"> </w:t>
      </w:r>
      <w:r>
        <w:rPr>
          <w:b/>
          <w:bCs/>
          <w:szCs w:val="28"/>
          <w:u w:val="single"/>
          <w:rtl/>
        </w:rPr>
        <w:t>ההצעה</w:t>
      </w:r>
    </w:p>
    <w:p w:rsidR="004E7003" w:rsidRDefault="004E7003">
      <w:pPr>
        <w:tabs>
          <w:tab w:val="left" w:pos="720"/>
        </w:tabs>
        <w:ind w:left="120" w:right="240"/>
        <w:rPr>
          <w:bCs/>
          <w:u w:val="single"/>
          <w:rtl/>
        </w:rPr>
      </w:pPr>
    </w:p>
    <w:p w:rsidR="00D22763" w:rsidRPr="000679D2" w:rsidRDefault="001E02FE" w:rsidP="000679D2">
      <w:pPr>
        <w:pStyle w:val="1"/>
        <w:rPr>
          <w:rtl/>
        </w:rPr>
      </w:pPr>
      <w:r>
        <w:rPr>
          <w:rFonts w:hint="cs"/>
          <w:rtl/>
        </w:rPr>
        <w:t xml:space="preserve">ככל שלא נקבע אחרת, </w:t>
      </w:r>
      <w:r w:rsidR="00D22763" w:rsidRPr="005F2508">
        <w:rPr>
          <w:rtl/>
        </w:rPr>
        <w:t xml:space="preserve">על המציע לרשום בדיו </w:t>
      </w:r>
      <w:r w:rsidR="00D22763" w:rsidRPr="005F2508">
        <w:rPr>
          <w:b/>
          <w:bCs/>
          <w:rtl/>
        </w:rPr>
        <w:t>בכתב הכמויות</w:t>
      </w:r>
      <w:r w:rsidR="00D22763" w:rsidRPr="005F2508">
        <w:rPr>
          <w:rtl/>
        </w:rPr>
        <w:t xml:space="preserve"> את המחירים מול כל סעיף וסעיף, יחשב את סכומו של כל סעיף, יסכם את סה"כ הצעתו בכל פרק ואת הסכום הכולל של כל פרק יעביר לדף הריכוז בעמודה המיועדת לכך. המציע ירשום את הסכום הכולל של הצעתו גם </w:t>
      </w:r>
      <w:r w:rsidR="00D22763" w:rsidRPr="000679D2">
        <w:rPr>
          <w:rtl/>
        </w:rPr>
        <w:t xml:space="preserve">בסעיף </w:t>
      </w:r>
      <w:r w:rsidR="000679D2" w:rsidRPr="000679D2">
        <w:rPr>
          <w:rFonts w:hint="cs"/>
          <w:rtl/>
        </w:rPr>
        <w:t>7</w:t>
      </w:r>
      <w:r w:rsidR="00D22763" w:rsidRPr="000679D2">
        <w:rPr>
          <w:rtl/>
        </w:rPr>
        <w:t xml:space="preserve"> לכתב ההצעה.</w:t>
      </w:r>
    </w:p>
    <w:p w:rsidR="00D22763" w:rsidRPr="005F2508" w:rsidRDefault="00D22763" w:rsidP="00D22763">
      <w:pPr>
        <w:ind w:left="720" w:hanging="720"/>
        <w:rPr>
          <w:i/>
          <w:iCs/>
          <w:rtl/>
        </w:rPr>
      </w:pPr>
    </w:p>
    <w:p w:rsidR="00D22763" w:rsidRPr="005F2508" w:rsidRDefault="00D22763" w:rsidP="006B2A9F">
      <w:pPr>
        <w:pStyle w:val="1"/>
        <w:rPr>
          <w:rtl/>
        </w:rPr>
      </w:pPr>
      <w:r w:rsidRPr="005F2508">
        <w:rPr>
          <w:rtl/>
        </w:rPr>
        <w:t>אם המציע לא יציג מחיר על יד סעיף כלשהו, ייחשב הדבר כאילו כלל את מחיר ביצוע סעיף זה בסעיף אחר, יבצע את הסעיף האמור בלי תשלום נוסף ותמורתו תחשב כמחולקת בין מחירי סעיפים אחרים שנקב המציע בהצעתו או יחושב המחיר לסעיף שהמציע החסיר את ציון מחירו על פי המחיר הזול ביותר של מי מהמציעים האחרים למכרז לאותו סעיף, הכל לפי בחירתה של המועצה לפי שיקול דעתה הבלעדי. אם המועצה תהיה סבורה שההשמטה האמורה הינה מהותית - רשאית היא לפסול את ההצעה.</w:t>
      </w:r>
    </w:p>
    <w:p w:rsidR="00D22763" w:rsidRPr="00D22763" w:rsidRDefault="00D22763" w:rsidP="00D22763">
      <w:pPr>
        <w:ind w:left="720" w:hanging="720"/>
        <w:rPr>
          <w:i/>
          <w:iCs/>
          <w:highlight w:val="yellow"/>
          <w:rtl/>
        </w:rPr>
      </w:pPr>
    </w:p>
    <w:p w:rsidR="004E7003" w:rsidRDefault="004E7003" w:rsidP="00961412">
      <w:pPr>
        <w:pStyle w:val="1"/>
        <w:rPr>
          <w:rtl/>
        </w:rPr>
      </w:pPr>
      <w:r>
        <w:rPr>
          <w:rtl/>
        </w:rPr>
        <w:t>כל המחירים</w:t>
      </w:r>
      <w:r w:rsidR="004061CF">
        <w:rPr>
          <w:rFonts w:hint="cs"/>
          <w:rtl/>
        </w:rPr>
        <w:t xml:space="preserve"> </w:t>
      </w:r>
      <w:r w:rsidR="001E02FE">
        <w:rPr>
          <w:rFonts w:hint="cs"/>
          <w:rtl/>
        </w:rPr>
        <w:t xml:space="preserve">שימולאו בכתב ההצעה </w:t>
      </w:r>
      <w:r w:rsidR="004061CF">
        <w:rPr>
          <w:rFonts w:hint="cs"/>
          <w:rtl/>
        </w:rPr>
        <w:t xml:space="preserve">יהיו </w:t>
      </w:r>
      <w:r w:rsidR="004061CF" w:rsidRPr="004061CF">
        <w:rPr>
          <w:rFonts w:hint="cs"/>
          <w:b/>
          <w:bCs/>
          <w:u w:val="single"/>
          <w:rtl/>
        </w:rPr>
        <w:t>ללא</w:t>
      </w:r>
      <w:r w:rsidRPr="004061CF">
        <w:rPr>
          <w:b/>
          <w:bCs/>
          <w:u w:val="single"/>
          <w:rtl/>
        </w:rPr>
        <w:t xml:space="preserve"> </w:t>
      </w:r>
      <w:r w:rsidR="00236DAF" w:rsidRPr="004061CF">
        <w:rPr>
          <w:rFonts w:hint="cs"/>
          <w:b/>
          <w:bCs/>
          <w:u w:val="single"/>
          <w:rtl/>
        </w:rPr>
        <w:t>מס ערך מוסף</w:t>
      </w:r>
      <w:r w:rsidR="00236DAF">
        <w:rPr>
          <w:rFonts w:hint="cs"/>
          <w:rtl/>
        </w:rPr>
        <w:t>.</w:t>
      </w:r>
    </w:p>
    <w:p w:rsidR="00177DD2" w:rsidRDefault="004061CF" w:rsidP="004061CF">
      <w:pPr>
        <w:pStyle w:val="1"/>
        <w:rPr>
          <w:rtl/>
        </w:rPr>
      </w:pPr>
      <w:r w:rsidRPr="004061CF">
        <w:rPr>
          <w:rFonts w:hint="cs"/>
          <w:b/>
          <w:bCs/>
          <w:rtl/>
        </w:rPr>
        <w:lastRenderedPageBreak/>
        <w:t>כל המחירים יהיו מחירים כוללים, קבועים וסופיים, ולא ישתנו מכל סיבה שהיא</w:t>
      </w:r>
      <w:r>
        <w:rPr>
          <w:rFonts w:hint="cs"/>
          <w:rtl/>
        </w:rPr>
        <w:t>.</w:t>
      </w:r>
    </w:p>
    <w:p w:rsidR="00417D4D" w:rsidRPr="00417D4D" w:rsidRDefault="00417D4D" w:rsidP="00417D4D">
      <w:pPr>
        <w:rPr>
          <w:rtl/>
        </w:rPr>
      </w:pPr>
    </w:p>
    <w:p w:rsidR="00417D4D" w:rsidRDefault="00417D4D" w:rsidP="00417D4D">
      <w:pPr>
        <w:pStyle w:val="1"/>
        <w:rPr>
          <w:rtl/>
        </w:rPr>
      </w:pPr>
      <w:r>
        <w:rPr>
          <w:rtl/>
        </w:rPr>
        <w:t>בכל מקרה שהמציע ייתן הנחה כללית להצעתו, היא תראה כאילו ניתנה באחוזים מההצעה הכוללת לפני ההנחה, וכן כהנחה באותו אחוז בכל מחיר ומחיר של יחידה שבו נקב בכתב הכמויות.</w:t>
      </w:r>
    </w:p>
    <w:p w:rsidR="00417D4D" w:rsidRDefault="00417D4D" w:rsidP="00417D4D">
      <w:pPr>
        <w:tabs>
          <w:tab w:val="left" w:pos="720"/>
        </w:tabs>
        <w:ind w:left="720" w:right="240" w:hanging="600"/>
        <w:rPr>
          <w:rtl/>
        </w:rPr>
      </w:pPr>
    </w:p>
    <w:p w:rsidR="00417D4D" w:rsidRDefault="00417D4D" w:rsidP="00417D4D">
      <w:pPr>
        <w:pStyle w:val="1"/>
        <w:rPr>
          <w:rtl/>
        </w:rPr>
      </w:pPr>
      <w:r>
        <w:rPr>
          <w:rtl/>
        </w:rPr>
        <w:t>במקרה שבשעת בקורת כתב הכמויות על ידי המועצה תמצא שגיאה בהכפלת מחירי היחידות בכמויות, או שגיאה בסיכום כל הסעיפים, יתחשבו אך ורק במחירי היחידות. סכומי הסעיפים והסכום הכללי המתוקן ייחשב כסכום ההצעה של המציע.</w:t>
      </w:r>
    </w:p>
    <w:p w:rsidR="00417D4D" w:rsidRDefault="00417D4D" w:rsidP="00417D4D">
      <w:pPr>
        <w:rPr>
          <w:rtl/>
        </w:rPr>
      </w:pPr>
    </w:p>
    <w:p w:rsidR="00417D4D" w:rsidRDefault="00417D4D" w:rsidP="00417D4D">
      <w:pPr>
        <w:pStyle w:val="1"/>
        <w:rPr>
          <w:rtl/>
        </w:rPr>
      </w:pPr>
      <w:r>
        <w:rPr>
          <w:rtl/>
        </w:rPr>
        <w:t>אין לרשום כל שינוי, תוספת, מחיקה, הערה או הסתייגות בחומר המכרז, בין בגוף המסמכים ובין במכתב לוואי או בכל אופן אחר שהוא אלא אם הדבר נתבקש במפורש במסמכי המכרז; כל רישום כזה שלא נתבקש ייחשב כאילו אינו קיים ובמקרה שלדעת המועצה הוא מהותי - עלול הוא לפסול את ההצעה.</w:t>
      </w:r>
    </w:p>
    <w:p w:rsidR="00417D4D" w:rsidRDefault="00417D4D" w:rsidP="00417D4D">
      <w:pPr>
        <w:tabs>
          <w:tab w:val="left" w:pos="720"/>
        </w:tabs>
        <w:ind w:left="720" w:right="240" w:hanging="600"/>
        <w:rPr>
          <w:rtl/>
        </w:rPr>
      </w:pPr>
    </w:p>
    <w:p w:rsidR="00417D4D" w:rsidRDefault="00417D4D" w:rsidP="00417D4D">
      <w:pPr>
        <w:pStyle w:val="1"/>
        <w:rPr>
          <w:rtl/>
        </w:rPr>
      </w:pPr>
      <w:r>
        <w:rPr>
          <w:rtl/>
        </w:rPr>
        <w:t>המועצה שומרת לעצמה את הזכות לדרוש מהמציע בעת העיון בהצעתו הסברים וניתוח של מחירי יחידות מסוימות הנראים לה גבוהים או נמוכים מדי והמציע יהיה חייב למסור את ההסברים והניתוחים האלה למועצה ולמומחים מטעמה. אם יסרב המציע למסור למועצה ו/או למומחים מטעמה הסברים וניתוח מחירי יחידות כאמור, תהיה המועצה רשאית להסיק מסקנות כפי שתיראנה לה עד כדי פסילת ההצעה.</w:t>
      </w:r>
    </w:p>
    <w:p w:rsidR="00417D4D" w:rsidRDefault="00417D4D" w:rsidP="00417D4D">
      <w:pPr>
        <w:rPr>
          <w:rtl/>
        </w:rPr>
      </w:pPr>
    </w:p>
    <w:p w:rsidR="00417D4D" w:rsidRDefault="00417D4D" w:rsidP="00E051BC">
      <w:pPr>
        <w:pStyle w:val="1"/>
        <w:rPr>
          <w:rtl/>
        </w:rPr>
      </w:pPr>
      <w:r>
        <w:rPr>
          <w:rtl/>
        </w:rPr>
        <w:t xml:space="preserve">בבדיקת ההצעות למכרז יינתן משקל להגדלה בלתי סבירה, לדעת מהנדס המועצה, של מחירי יחידות שיוצעו לעבודות הכלולות בשלבי העבודה הראשונים לעומת הקטנה בלתי סבירה, לדעת  מהנדס המועצה, של מחירי יחידות לעבודות שתיכללנה בשלבי העבודה המאוחרים יותר. </w:t>
      </w:r>
    </w:p>
    <w:p w:rsidR="00B40FE2" w:rsidRDefault="00B40FE2" w:rsidP="00236DAF">
      <w:pPr>
        <w:rPr>
          <w:rtl/>
        </w:rPr>
      </w:pPr>
    </w:p>
    <w:p w:rsidR="004E7003" w:rsidRDefault="004E7003" w:rsidP="00320431">
      <w:pPr>
        <w:pStyle w:val="1"/>
        <w:rPr>
          <w:rtl/>
        </w:rPr>
      </w:pPr>
      <w:r>
        <w:rPr>
          <w:rtl/>
        </w:rPr>
        <w:t>אין לרשום כל שינוי, תוספת, מחיקה, הערה או הסתייגות ב</w:t>
      </w:r>
      <w:r w:rsidR="00EE3710">
        <w:rPr>
          <w:rFonts w:hint="cs"/>
          <w:rtl/>
        </w:rPr>
        <w:t>מסמכי ה</w:t>
      </w:r>
      <w:r w:rsidR="00D02280">
        <w:rPr>
          <w:rFonts w:hint="cs"/>
          <w:rtl/>
        </w:rPr>
        <w:t>מכרז</w:t>
      </w:r>
      <w:r>
        <w:rPr>
          <w:rtl/>
        </w:rPr>
        <w:t>, בין בגוף המסמכים ובין במכתב לוואי או בכל אופן אחר שהוא</w:t>
      </w:r>
      <w:r w:rsidR="00EE3710">
        <w:rPr>
          <w:rFonts w:hint="cs"/>
          <w:rtl/>
        </w:rPr>
        <w:t>,</w:t>
      </w:r>
      <w:r>
        <w:rPr>
          <w:rtl/>
        </w:rPr>
        <w:t xml:space="preserve"> אלא אם הדבר נתבקש במפורש במסמכי ה</w:t>
      </w:r>
      <w:r w:rsidR="00D02280">
        <w:rPr>
          <w:rFonts w:hint="cs"/>
          <w:rtl/>
        </w:rPr>
        <w:t>מכרז</w:t>
      </w:r>
      <w:r w:rsidR="00177DD2">
        <w:rPr>
          <w:rFonts w:hint="cs"/>
          <w:rtl/>
        </w:rPr>
        <w:t>.</w:t>
      </w:r>
      <w:r>
        <w:rPr>
          <w:rtl/>
        </w:rPr>
        <w:t xml:space="preserve"> כל רישום כזה שלא נתבקש ייחשב כאילו אינו קיים</w:t>
      </w:r>
      <w:r w:rsidR="00177DD2">
        <w:rPr>
          <w:rFonts w:hint="cs"/>
          <w:rtl/>
        </w:rPr>
        <w:t>,</w:t>
      </w:r>
      <w:r>
        <w:rPr>
          <w:rtl/>
        </w:rPr>
        <w:t xml:space="preserve"> ובמקרה שלדעת </w:t>
      </w:r>
      <w:r w:rsidR="003E16D9">
        <w:rPr>
          <w:rtl/>
        </w:rPr>
        <w:t>המועצה</w:t>
      </w:r>
      <w:r>
        <w:rPr>
          <w:rtl/>
        </w:rPr>
        <w:t xml:space="preserve"> הוא מהותי </w:t>
      </w:r>
      <w:r w:rsidR="00320431">
        <w:rPr>
          <w:rFonts w:hint="cs"/>
          <w:rtl/>
        </w:rPr>
        <w:t>-</w:t>
      </w:r>
      <w:r>
        <w:rPr>
          <w:rtl/>
        </w:rPr>
        <w:t xml:space="preserve"> עלול הוא לפסול את ההצעה.</w:t>
      </w:r>
    </w:p>
    <w:p w:rsidR="007811F6" w:rsidRDefault="007811F6" w:rsidP="007811F6">
      <w:pPr>
        <w:rPr>
          <w:rtl/>
        </w:rPr>
      </w:pPr>
    </w:p>
    <w:p w:rsidR="007811F6" w:rsidRPr="00EF6878" w:rsidRDefault="007811F6" w:rsidP="007811F6">
      <w:pPr>
        <w:pStyle w:val="1"/>
        <w:rPr>
          <w:rtl/>
          <w:lang w:val="en-US"/>
        </w:rPr>
      </w:pPr>
      <w:r w:rsidRPr="00FA362A">
        <w:rPr>
          <w:rFonts w:hint="cs"/>
          <w:b/>
          <w:bCs/>
          <w:rtl/>
          <w:lang w:val="en-US"/>
        </w:rPr>
        <w:t>אין לכתוב ו/או למלא פרטים בעיפרון באיזה ממסמכי המכרז. אין להשתמש בטיפקס, במקרה שיש צורך לבצע תיקון של רישום שבוצע, יש לסמן "</w:t>
      </w:r>
      <w:r w:rsidRPr="00FA362A">
        <w:rPr>
          <w:b/>
          <w:bCs/>
          <w:lang w:val="en-US"/>
        </w:rPr>
        <w:t>x</w:t>
      </w:r>
      <w:r w:rsidRPr="00FA362A">
        <w:rPr>
          <w:rFonts w:hint="cs"/>
          <w:b/>
          <w:bCs/>
          <w:rtl/>
          <w:lang w:val="en-US"/>
        </w:rPr>
        <w:t>" על הרישום שרוצים לתקן, ולכתוב מחדש בעט. אי-קיום הוראות סעיף זה לעיל - עלול לפסול את ההצעה</w:t>
      </w:r>
      <w:r>
        <w:rPr>
          <w:rFonts w:hint="cs"/>
          <w:rtl/>
          <w:lang w:val="en-US"/>
        </w:rPr>
        <w:t>.</w:t>
      </w:r>
    </w:p>
    <w:p w:rsidR="0016132E" w:rsidRDefault="0016132E">
      <w:pPr>
        <w:rPr>
          <w:rtl/>
        </w:rPr>
      </w:pPr>
    </w:p>
    <w:p w:rsidR="004E7003" w:rsidRDefault="004E7003">
      <w:pPr>
        <w:rPr>
          <w:b/>
          <w:bCs/>
          <w:szCs w:val="28"/>
          <w:u w:val="single"/>
          <w:rtl/>
        </w:rPr>
      </w:pPr>
      <w:r>
        <w:rPr>
          <w:b/>
          <w:bCs/>
          <w:szCs w:val="28"/>
          <w:u w:val="single"/>
          <w:rtl/>
        </w:rPr>
        <w:t>חתימה על מסמכי המכרז והמצאת אישורים</w:t>
      </w:r>
    </w:p>
    <w:p w:rsidR="00901F79" w:rsidRDefault="00901F79">
      <w:pPr>
        <w:rPr>
          <w:szCs w:val="28"/>
          <w:rtl/>
        </w:rPr>
      </w:pPr>
    </w:p>
    <w:p w:rsidR="007811F6" w:rsidRPr="003C45EC" w:rsidRDefault="007811F6" w:rsidP="00574B86">
      <w:pPr>
        <w:pStyle w:val="1"/>
        <w:rPr>
          <w:rtl/>
        </w:rPr>
      </w:pPr>
      <w:r w:rsidRPr="003C45EC">
        <w:rPr>
          <w:rtl/>
        </w:rPr>
        <w:t xml:space="preserve">על המציע לחתום </w:t>
      </w:r>
      <w:r w:rsidRPr="003C45EC">
        <w:rPr>
          <w:b/>
          <w:bCs/>
          <w:u w:val="single"/>
          <w:rtl/>
        </w:rPr>
        <w:t>על כל עמוד ועמוד</w:t>
      </w:r>
      <w:r w:rsidRPr="003C45EC">
        <w:rPr>
          <w:rtl/>
        </w:rPr>
        <w:t xml:space="preserve"> של המסמכים הכלולים ב</w:t>
      </w:r>
      <w:r w:rsidRPr="003C45EC">
        <w:rPr>
          <w:rFonts w:hint="cs"/>
          <w:rtl/>
        </w:rPr>
        <w:t>מסמכי ה</w:t>
      </w:r>
      <w:r>
        <w:rPr>
          <w:rFonts w:hint="cs"/>
          <w:rtl/>
        </w:rPr>
        <w:t>מכרז</w:t>
      </w:r>
      <w:r w:rsidRPr="003C45EC">
        <w:rPr>
          <w:rtl/>
        </w:rPr>
        <w:t>, לרבות על עמודי הוראות אלו</w:t>
      </w:r>
      <w:r w:rsidRPr="003C45EC">
        <w:rPr>
          <w:rFonts w:hint="cs"/>
          <w:rtl/>
        </w:rPr>
        <w:t>,</w:t>
      </w:r>
      <w:r w:rsidRPr="003C45EC">
        <w:rPr>
          <w:rtl/>
        </w:rPr>
        <w:t xml:space="preserve"> על כל</w:t>
      </w:r>
      <w:r>
        <w:rPr>
          <w:rFonts w:hint="cs"/>
          <w:rtl/>
        </w:rPr>
        <w:t xml:space="preserve"> תכנית, מפרט</w:t>
      </w:r>
      <w:r w:rsidR="00961412">
        <w:rPr>
          <w:rFonts w:hint="cs"/>
          <w:rtl/>
        </w:rPr>
        <w:t xml:space="preserve"> </w:t>
      </w:r>
      <w:r w:rsidR="00574B86">
        <w:rPr>
          <w:rFonts w:hint="cs"/>
          <w:rtl/>
        </w:rPr>
        <w:t>ו</w:t>
      </w:r>
      <w:r w:rsidR="00961412">
        <w:rPr>
          <w:rFonts w:hint="cs"/>
          <w:rtl/>
        </w:rPr>
        <w:t>כתב הכמויות</w:t>
      </w:r>
      <w:r>
        <w:rPr>
          <w:rFonts w:hint="cs"/>
          <w:rtl/>
        </w:rPr>
        <w:t xml:space="preserve"> </w:t>
      </w:r>
      <w:r w:rsidRPr="003C45EC">
        <w:rPr>
          <w:rtl/>
        </w:rPr>
        <w:t>המצורפ</w:t>
      </w:r>
      <w:r>
        <w:rPr>
          <w:rFonts w:hint="cs"/>
          <w:rtl/>
        </w:rPr>
        <w:t>ים</w:t>
      </w:r>
      <w:r w:rsidRPr="003C45EC">
        <w:rPr>
          <w:rtl/>
        </w:rPr>
        <w:t xml:space="preserve"> למסמכים אלה</w:t>
      </w:r>
      <w:r w:rsidRPr="003C45EC">
        <w:rPr>
          <w:rFonts w:hint="cs"/>
          <w:rtl/>
        </w:rPr>
        <w:t xml:space="preserve"> ועל החוזה</w:t>
      </w:r>
      <w:r>
        <w:rPr>
          <w:rFonts w:hint="cs"/>
          <w:rtl/>
        </w:rPr>
        <w:t>.</w:t>
      </w:r>
      <w:r w:rsidRPr="003C45EC">
        <w:rPr>
          <w:rFonts w:hint="cs"/>
          <w:rtl/>
        </w:rPr>
        <w:t xml:space="preserve"> </w:t>
      </w:r>
      <w:r w:rsidRPr="003C45EC">
        <w:rPr>
          <w:rtl/>
        </w:rPr>
        <w:t>הצעה שלא תהיה חתומה</w:t>
      </w:r>
      <w:r>
        <w:rPr>
          <w:rFonts w:hint="cs"/>
          <w:rtl/>
        </w:rPr>
        <w:t xml:space="preserve"> במלואה ו/או לא תהיה חתומה</w:t>
      </w:r>
      <w:r w:rsidRPr="003C45EC">
        <w:rPr>
          <w:rtl/>
        </w:rPr>
        <w:t xml:space="preserve"> כחוק על ידי המציע</w:t>
      </w:r>
      <w:r w:rsidRPr="003C45EC">
        <w:rPr>
          <w:rFonts w:hint="cs"/>
          <w:rtl/>
        </w:rPr>
        <w:t xml:space="preserve"> באופן</w:t>
      </w:r>
      <w:r w:rsidRPr="003C45EC">
        <w:rPr>
          <w:rtl/>
        </w:rPr>
        <w:t xml:space="preserve"> </w:t>
      </w:r>
      <w:r w:rsidRPr="003C45EC">
        <w:rPr>
          <w:rFonts w:hint="cs"/>
          <w:rtl/>
        </w:rPr>
        <w:t>ה</w:t>
      </w:r>
      <w:r w:rsidRPr="003C45EC">
        <w:rPr>
          <w:rtl/>
        </w:rPr>
        <w:t>מפורט להלן</w:t>
      </w:r>
      <w:r>
        <w:rPr>
          <w:rFonts w:hint="cs"/>
          <w:rtl/>
        </w:rPr>
        <w:t>,</w:t>
      </w:r>
      <w:r w:rsidRPr="003C45EC">
        <w:rPr>
          <w:rtl/>
        </w:rPr>
        <w:t xml:space="preserve"> לא תובא לדיון:</w:t>
      </w:r>
    </w:p>
    <w:p w:rsidR="004E7003" w:rsidRPr="009967B7" w:rsidRDefault="004E7003">
      <w:pPr>
        <w:tabs>
          <w:tab w:val="left" w:pos="720"/>
        </w:tabs>
        <w:ind w:left="720" w:right="240" w:hanging="600"/>
        <w:rPr>
          <w:rtl/>
          <w:lang w:val="en-US"/>
        </w:rPr>
      </w:pPr>
    </w:p>
    <w:p w:rsidR="007811F6" w:rsidRPr="003C45EC" w:rsidRDefault="009F2804" w:rsidP="00074745">
      <w:pPr>
        <w:pStyle w:val="2"/>
        <w:rPr>
          <w:rtl/>
          <w:lang w:val="en-US"/>
        </w:rPr>
      </w:pPr>
      <w:r>
        <w:rPr>
          <w:rtl/>
          <w:lang w:val="en-US"/>
        </w:rPr>
        <w:br w:type="page"/>
      </w:r>
      <w:r w:rsidR="007811F6" w:rsidRPr="003C45EC">
        <w:rPr>
          <w:rtl/>
          <w:lang w:val="en-US"/>
        </w:rPr>
        <w:lastRenderedPageBreak/>
        <w:t>במקרה שההצעה מוגשת על ידי יחיד</w:t>
      </w:r>
      <w:r w:rsidR="007811F6" w:rsidRPr="003C45EC">
        <w:rPr>
          <w:rFonts w:hint="cs"/>
          <w:rtl/>
          <w:lang w:val="en-US"/>
        </w:rPr>
        <w:t xml:space="preserve"> </w:t>
      </w:r>
      <w:r w:rsidR="00074745">
        <w:rPr>
          <w:rFonts w:hint="cs"/>
          <w:rtl/>
          <w:lang w:val="en-US"/>
        </w:rPr>
        <w:t>-</w:t>
      </w:r>
      <w:r w:rsidR="007811F6" w:rsidRPr="003C45EC">
        <w:rPr>
          <w:rtl/>
          <w:lang w:val="en-US"/>
        </w:rPr>
        <w:t xml:space="preserve"> יחתום המציע</w:t>
      </w:r>
      <w:r w:rsidR="007811F6" w:rsidRPr="003C45EC">
        <w:rPr>
          <w:rFonts w:hint="cs"/>
          <w:rtl/>
          <w:lang w:val="en-US"/>
        </w:rPr>
        <w:t xml:space="preserve"> תוך ציון שמו המלא, מספר תעודת זהות וכתובתו,</w:t>
      </w:r>
      <w:r w:rsidR="007811F6" w:rsidRPr="003C45EC">
        <w:rPr>
          <w:rtl/>
          <w:lang w:val="en-US"/>
        </w:rPr>
        <w:t xml:space="preserve"> בצירוף אישור של עו"ד לאימות חתימתו של המציע</w:t>
      </w:r>
      <w:r w:rsidR="007811F6">
        <w:rPr>
          <w:rFonts w:hint="cs"/>
          <w:rtl/>
          <w:lang w:val="en-US"/>
        </w:rPr>
        <w:t>.</w:t>
      </w:r>
    </w:p>
    <w:p w:rsidR="007811F6" w:rsidRPr="003C45EC" w:rsidRDefault="007811F6" w:rsidP="007811F6">
      <w:pPr>
        <w:rPr>
          <w:rtl/>
          <w:lang w:val="en-US"/>
        </w:rPr>
      </w:pPr>
    </w:p>
    <w:p w:rsidR="007811F6" w:rsidRPr="003C45EC" w:rsidRDefault="007811F6" w:rsidP="00074745">
      <w:pPr>
        <w:pStyle w:val="2"/>
        <w:rPr>
          <w:rtl/>
          <w:lang w:val="en-US"/>
        </w:rPr>
      </w:pPr>
      <w:r w:rsidRPr="003C45EC">
        <w:rPr>
          <w:rtl/>
          <w:lang w:val="en-US"/>
        </w:rPr>
        <w:t xml:space="preserve">במקרה שההצעה מוגשת על ידי </w:t>
      </w:r>
      <w:r w:rsidRPr="003C45EC">
        <w:rPr>
          <w:rFonts w:hint="cs"/>
          <w:rtl/>
          <w:lang w:val="en-US"/>
        </w:rPr>
        <w:t xml:space="preserve">תאגיד </w:t>
      </w:r>
      <w:r w:rsidR="00074745">
        <w:rPr>
          <w:rFonts w:hint="cs"/>
          <w:rtl/>
          <w:lang w:val="en-US"/>
        </w:rPr>
        <w:t>-</w:t>
      </w:r>
      <w:r w:rsidRPr="003C45EC">
        <w:rPr>
          <w:rtl/>
          <w:lang w:val="en-US"/>
        </w:rPr>
        <w:t xml:space="preserve"> יחתמו מורשי החתימה של</w:t>
      </w:r>
      <w:r w:rsidRPr="003C45EC">
        <w:rPr>
          <w:rFonts w:hint="cs"/>
          <w:rtl/>
          <w:lang w:val="en-US"/>
        </w:rPr>
        <w:t xml:space="preserve"> התאגיד</w:t>
      </w:r>
      <w:r w:rsidRPr="003C45EC">
        <w:rPr>
          <w:rtl/>
          <w:lang w:val="en-US"/>
        </w:rPr>
        <w:t xml:space="preserve"> בצירוף חותמת ה</w:t>
      </w:r>
      <w:r w:rsidRPr="003C45EC">
        <w:rPr>
          <w:rFonts w:hint="cs"/>
          <w:rtl/>
          <w:lang w:val="en-US"/>
        </w:rPr>
        <w:t>תאגיד</w:t>
      </w:r>
      <w:r w:rsidRPr="003C45EC">
        <w:rPr>
          <w:rtl/>
          <w:lang w:val="en-US"/>
        </w:rPr>
        <w:t xml:space="preserve"> ויצורף אישור של עו"ד או רו"ח על סמכותם לחתום בשם ה</w:t>
      </w:r>
      <w:r w:rsidRPr="003C45EC">
        <w:rPr>
          <w:rFonts w:hint="cs"/>
          <w:rtl/>
          <w:lang w:val="en-US"/>
        </w:rPr>
        <w:t>תאגיד</w:t>
      </w:r>
      <w:r w:rsidRPr="003C45EC">
        <w:rPr>
          <w:rtl/>
          <w:lang w:val="en-US"/>
        </w:rPr>
        <w:t>. כן תצורף הוכחה (מאושרת ע"י עו"ד או רו"ח או רשות מוסמכת) על רישום ה</w:t>
      </w:r>
      <w:r w:rsidRPr="003C45EC">
        <w:rPr>
          <w:rFonts w:hint="cs"/>
          <w:rtl/>
          <w:lang w:val="en-US"/>
        </w:rPr>
        <w:t>תאגיד</w:t>
      </w:r>
      <w:r w:rsidRPr="003C45EC">
        <w:rPr>
          <w:rtl/>
          <w:lang w:val="en-US"/>
        </w:rPr>
        <w:t>, ורשימה מאושרת של בעלי מניותי</w:t>
      </w:r>
      <w:r w:rsidRPr="003C45EC">
        <w:rPr>
          <w:rFonts w:hint="cs"/>
          <w:rtl/>
          <w:lang w:val="en-US"/>
        </w:rPr>
        <w:t>ו</w:t>
      </w:r>
      <w:r w:rsidRPr="003C45EC">
        <w:rPr>
          <w:rtl/>
          <w:lang w:val="en-US"/>
        </w:rPr>
        <w:t xml:space="preserve"> ומנהלי</w:t>
      </w:r>
      <w:r w:rsidRPr="003C45EC">
        <w:rPr>
          <w:rFonts w:hint="cs"/>
          <w:rtl/>
          <w:lang w:val="en-US"/>
        </w:rPr>
        <w:t>ו</w:t>
      </w:r>
      <w:r w:rsidRPr="003C45EC">
        <w:rPr>
          <w:rtl/>
          <w:lang w:val="en-US"/>
        </w:rPr>
        <w:t>, מספרי תעודות הזהות שלהם וכתובותיהם</w:t>
      </w:r>
      <w:r>
        <w:rPr>
          <w:rFonts w:hint="cs"/>
          <w:rtl/>
          <w:lang w:val="en-US"/>
        </w:rPr>
        <w:t>.</w:t>
      </w:r>
    </w:p>
    <w:p w:rsidR="007811F6" w:rsidRPr="003C45EC" w:rsidRDefault="007811F6" w:rsidP="007811F6">
      <w:pPr>
        <w:rPr>
          <w:rtl/>
          <w:lang w:val="en-US"/>
        </w:rPr>
      </w:pPr>
    </w:p>
    <w:p w:rsidR="007811F6" w:rsidRDefault="007811F6" w:rsidP="00815D18">
      <w:pPr>
        <w:pStyle w:val="2"/>
        <w:rPr>
          <w:rtl/>
          <w:lang w:val="en-US"/>
        </w:rPr>
      </w:pPr>
      <w:r w:rsidRPr="003C45EC">
        <w:rPr>
          <w:rtl/>
          <w:lang w:val="en-US"/>
        </w:rPr>
        <w:t>במקרה שההצעה מוגשת על ידי שותפות</w:t>
      </w:r>
      <w:r w:rsidRPr="003C45EC">
        <w:rPr>
          <w:rFonts w:hint="cs"/>
          <w:rtl/>
          <w:lang w:val="en-US"/>
        </w:rPr>
        <w:t xml:space="preserve"> </w:t>
      </w:r>
      <w:r w:rsidR="00815D18">
        <w:rPr>
          <w:rFonts w:hint="cs"/>
          <w:rtl/>
          <w:lang w:val="en-US"/>
        </w:rPr>
        <w:t>-</w:t>
      </w:r>
      <w:r w:rsidRPr="003C45EC">
        <w:rPr>
          <w:rtl/>
          <w:lang w:val="en-US"/>
        </w:rPr>
        <w:t xml:space="preserve"> יחתום אחד השותפים בשם השותפות בצירוף ייפוי כוח או הוכחה אחרת</w:t>
      </w:r>
      <w:r w:rsidRPr="003C45EC">
        <w:rPr>
          <w:lang w:val="en-US"/>
        </w:rPr>
        <w:t xml:space="preserve"> </w:t>
      </w:r>
      <w:r w:rsidRPr="003C45EC">
        <w:rPr>
          <w:rtl/>
          <w:lang w:val="en-US"/>
        </w:rPr>
        <w:t>המעידה על זכותו לחתום בשם השותפות, וכן ירשום בגוף ההצעה את שמות יתר השותפים, מספרי תעודות הזהות שלהם וכתובותיהם</w:t>
      </w:r>
      <w:r>
        <w:rPr>
          <w:rFonts w:hint="cs"/>
          <w:rtl/>
          <w:lang w:val="en-US"/>
        </w:rPr>
        <w:t>.</w:t>
      </w:r>
    </w:p>
    <w:p w:rsidR="009967B7" w:rsidRPr="009967B7" w:rsidRDefault="009967B7" w:rsidP="009967B7">
      <w:pPr>
        <w:rPr>
          <w:rtl/>
        </w:rPr>
      </w:pPr>
    </w:p>
    <w:p w:rsidR="004E7003" w:rsidRDefault="00D01B26" w:rsidP="00901F79">
      <w:pPr>
        <w:pStyle w:val="1"/>
        <w:rPr>
          <w:rtl/>
        </w:rPr>
      </w:pPr>
      <w:r w:rsidRPr="00D01B26">
        <w:rPr>
          <w:rFonts w:hint="cs"/>
          <w:b/>
          <w:bCs/>
          <w:u w:val="single"/>
          <w:rtl/>
        </w:rPr>
        <w:t xml:space="preserve">חובה </w:t>
      </w:r>
      <w:r w:rsidR="00901F79" w:rsidRPr="00D01B26">
        <w:rPr>
          <w:rFonts w:hint="cs"/>
          <w:b/>
          <w:bCs/>
          <w:u w:val="single"/>
          <w:rtl/>
        </w:rPr>
        <w:t>ע</w:t>
      </w:r>
      <w:r w:rsidR="004E7003" w:rsidRPr="00D01B26">
        <w:rPr>
          <w:b/>
          <w:bCs/>
          <w:u w:val="single"/>
          <w:rtl/>
        </w:rPr>
        <w:t>ל המציע לצרף להצעתו אישורים כדלקמן</w:t>
      </w:r>
      <w:r w:rsidR="004E7003">
        <w:rPr>
          <w:rtl/>
        </w:rPr>
        <w:t>:</w:t>
      </w:r>
    </w:p>
    <w:p w:rsidR="004E7003" w:rsidRDefault="004E7003">
      <w:pPr>
        <w:tabs>
          <w:tab w:val="left" w:pos="720"/>
        </w:tabs>
        <w:ind w:left="720" w:right="240" w:hanging="600"/>
        <w:rPr>
          <w:rtl/>
        </w:rPr>
      </w:pPr>
    </w:p>
    <w:p w:rsidR="007F0C5B" w:rsidRDefault="007F0C5B" w:rsidP="00F55702">
      <w:pPr>
        <w:pStyle w:val="2"/>
        <w:rPr>
          <w:rtl/>
        </w:rPr>
      </w:pPr>
      <w:r>
        <w:rPr>
          <w:rFonts w:hint="cs"/>
          <w:rtl/>
        </w:rPr>
        <w:t xml:space="preserve">מסמכים להוכחת עמידתו בתנאי הסף, כאמור בסעיף </w:t>
      </w:r>
      <w:r w:rsidR="00F55702" w:rsidRPr="00E81047">
        <w:rPr>
          <w:rFonts w:hint="cs"/>
          <w:rtl/>
        </w:rPr>
        <w:t>7</w:t>
      </w:r>
      <w:r w:rsidRPr="00E81047">
        <w:rPr>
          <w:rFonts w:hint="cs"/>
          <w:rtl/>
        </w:rPr>
        <w:t xml:space="preserve"> לעיל</w:t>
      </w:r>
      <w:r>
        <w:rPr>
          <w:rFonts w:hint="cs"/>
          <w:rtl/>
        </w:rPr>
        <w:t>.</w:t>
      </w:r>
    </w:p>
    <w:p w:rsidR="00961412" w:rsidRPr="00961412" w:rsidRDefault="00961412" w:rsidP="00961412">
      <w:pPr>
        <w:rPr>
          <w:rtl/>
        </w:rPr>
      </w:pPr>
    </w:p>
    <w:p w:rsidR="001C33B7" w:rsidRDefault="001C33B7" w:rsidP="00D01B26">
      <w:pPr>
        <w:pStyle w:val="2"/>
        <w:rPr>
          <w:rtl/>
          <w:lang w:val="en-US"/>
        </w:rPr>
      </w:pPr>
      <w:r>
        <w:rPr>
          <w:rFonts w:hint="cs"/>
          <w:rtl/>
          <w:lang w:val="en-US"/>
        </w:rPr>
        <w:t>תצהיר לפי סעיף 2ב לחוק עסקאות גופים ציבור</w:t>
      </w:r>
      <w:r w:rsidR="007811F6">
        <w:rPr>
          <w:rFonts w:hint="cs"/>
          <w:rtl/>
          <w:lang w:val="en-US"/>
        </w:rPr>
        <w:t>יים, התשל"ו-1976, בנוסח המצורף</w:t>
      </w:r>
      <w:r w:rsidR="00F55702">
        <w:rPr>
          <w:rFonts w:hint="cs"/>
          <w:rtl/>
          <w:lang w:val="en-US"/>
        </w:rPr>
        <w:t xml:space="preserve"> כ</w:t>
      </w:r>
      <w:r w:rsidR="00F55702">
        <w:rPr>
          <w:rFonts w:hint="cs"/>
          <w:b/>
          <w:bCs/>
          <w:u w:val="single"/>
          <w:rtl/>
          <w:lang w:val="en-US"/>
        </w:rPr>
        <w:t>נספח "</w:t>
      </w:r>
      <w:r w:rsidR="00D01B26">
        <w:rPr>
          <w:rFonts w:hint="cs"/>
          <w:b/>
          <w:bCs/>
          <w:u w:val="single"/>
          <w:rtl/>
          <w:lang w:val="en-US"/>
        </w:rPr>
        <w:t>ג</w:t>
      </w:r>
      <w:r w:rsidR="00F55702">
        <w:rPr>
          <w:rFonts w:hint="cs"/>
          <w:b/>
          <w:bCs/>
          <w:u w:val="single"/>
          <w:rtl/>
          <w:lang w:val="en-US"/>
        </w:rPr>
        <w:t>"</w:t>
      </w:r>
      <w:r w:rsidR="007811F6" w:rsidRPr="00F55702">
        <w:rPr>
          <w:rFonts w:hint="cs"/>
          <w:b/>
          <w:bCs/>
          <w:u w:val="single"/>
          <w:rtl/>
          <w:lang w:val="en-US"/>
        </w:rPr>
        <w:t xml:space="preserve"> לכתב ההצעה</w:t>
      </w:r>
      <w:r>
        <w:rPr>
          <w:rFonts w:hint="cs"/>
          <w:rtl/>
          <w:lang w:val="en-US"/>
        </w:rPr>
        <w:t>, חתום ומאומת כדין</w:t>
      </w:r>
      <w:r w:rsidR="007811F6">
        <w:rPr>
          <w:rFonts w:hint="cs"/>
          <w:rtl/>
          <w:lang w:val="en-US"/>
        </w:rPr>
        <w:t xml:space="preserve"> (*דרוש רק כאשר המציע הינו תאגיד)</w:t>
      </w:r>
      <w:r>
        <w:rPr>
          <w:rFonts w:hint="cs"/>
          <w:rtl/>
          <w:lang w:val="en-US"/>
        </w:rPr>
        <w:t>.</w:t>
      </w:r>
    </w:p>
    <w:p w:rsidR="004E7003" w:rsidRDefault="004E7003">
      <w:pPr>
        <w:rPr>
          <w:rtl/>
        </w:rPr>
      </w:pPr>
    </w:p>
    <w:p w:rsidR="00D01B26" w:rsidRDefault="00D01B26" w:rsidP="00D01B26">
      <w:pPr>
        <w:pStyle w:val="2"/>
        <w:rPr>
          <w:rtl/>
        </w:rPr>
      </w:pPr>
      <w:r>
        <w:rPr>
          <w:rFonts w:hint="cs"/>
          <w:rtl/>
        </w:rPr>
        <w:t>אישור בדבר היותו עוסק מורשה, ו</w:t>
      </w:r>
      <w:r>
        <w:rPr>
          <w:rtl/>
        </w:rPr>
        <w:t>אישור פקיד שומה או רו"ח על ניהול פנקסי חשבונות ורשומות לפי חוק עסקאות גופים ציבוריים (אכיפת ניהול חשבונות), התשל"ו</w:t>
      </w:r>
      <w:r>
        <w:rPr>
          <w:rFonts w:hint="cs"/>
          <w:rtl/>
        </w:rPr>
        <w:t xml:space="preserve">-1976. </w:t>
      </w:r>
    </w:p>
    <w:p w:rsidR="00D01B26" w:rsidRDefault="00D01B26">
      <w:pPr>
        <w:rPr>
          <w:rtl/>
        </w:rPr>
      </w:pPr>
    </w:p>
    <w:p w:rsidR="00D01B26" w:rsidRDefault="00D01B26" w:rsidP="00E81047">
      <w:pPr>
        <w:pStyle w:val="2"/>
        <w:rPr>
          <w:rtl/>
        </w:rPr>
      </w:pPr>
      <w:r w:rsidRPr="006576F0">
        <w:rPr>
          <w:rFonts w:hint="cs"/>
          <w:rtl/>
        </w:rPr>
        <w:t xml:space="preserve">מסמכים חתומים כאמור בסעיף </w:t>
      </w:r>
      <w:r w:rsidR="00E81047">
        <w:rPr>
          <w:rFonts w:hint="cs"/>
          <w:rtl/>
        </w:rPr>
        <w:t>9</w:t>
      </w:r>
      <w:r w:rsidRPr="006576F0">
        <w:rPr>
          <w:rFonts w:hint="cs"/>
          <w:rtl/>
        </w:rPr>
        <w:t xml:space="preserve"> לעיל, לרבות </w:t>
      </w:r>
      <w:r w:rsidRPr="006576F0">
        <w:rPr>
          <w:rFonts w:hint="cs"/>
          <w:b/>
          <w:bCs/>
          <w:rtl/>
        </w:rPr>
        <w:t>פרוטוקול סיור קבלנים חתום ע"י</w:t>
      </w:r>
      <w:r>
        <w:rPr>
          <w:rFonts w:hint="cs"/>
          <w:b/>
          <w:bCs/>
          <w:rtl/>
        </w:rPr>
        <w:t xml:space="preserve"> המ</w:t>
      </w:r>
      <w:r w:rsidRPr="00F55702">
        <w:rPr>
          <w:rFonts w:hint="cs"/>
          <w:b/>
          <w:bCs/>
          <w:rtl/>
        </w:rPr>
        <w:t>ציע</w:t>
      </w:r>
      <w:r>
        <w:rPr>
          <w:rFonts w:hint="cs"/>
          <w:rtl/>
        </w:rPr>
        <w:t>.</w:t>
      </w:r>
    </w:p>
    <w:p w:rsidR="00B40FE2" w:rsidRPr="00B40FE2" w:rsidRDefault="00B40FE2" w:rsidP="00B40FE2">
      <w:pPr>
        <w:rPr>
          <w:rtl/>
        </w:rPr>
      </w:pPr>
    </w:p>
    <w:p w:rsidR="004E7003" w:rsidRDefault="004E7003" w:rsidP="00E81047">
      <w:pPr>
        <w:pStyle w:val="2"/>
        <w:rPr>
          <w:rtl/>
        </w:rPr>
      </w:pPr>
      <w:r>
        <w:rPr>
          <w:rtl/>
        </w:rPr>
        <w:t>אישורים ו</w:t>
      </w:r>
      <w:r w:rsidR="002E3E7E">
        <w:rPr>
          <w:rFonts w:hint="cs"/>
          <w:rtl/>
        </w:rPr>
        <w:t xml:space="preserve">מסמכים </w:t>
      </w:r>
      <w:r>
        <w:rPr>
          <w:rtl/>
        </w:rPr>
        <w:t xml:space="preserve">כנדרש בסעיף </w:t>
      </w:r>
      <w:r w:rsidR="00E81047">
        <w:rPr>
          <w:rFonts w:hint="cs"/>
          <w:rtl/>
        </w:rPr>
        <w:t>29</w:t>
      </w:r>
      <w:r>
        <w:rPr>
          <w:rtl/>
        </w:rPr>
        <w:t xml:space="preserve"> לעיל.</w:t>
      </w:r>
    </w:p>
    <w:p w:rsidR="00EA6192" w:rsidRPr="00EA6192" w:rsidRDefault="00EA6192" w:rsidP="00EA6192">
      <w:pPr>
        <w:rPr>
          <w:rtl/>
        </w:rPr>
      </w:pPr>
    </w:p>
    <w:p w:rsidR="002E3E7E" w:rsidRDefault="002E3E7E" w:rsidP="00E81047">
      <w:pPr>
        <w:pStyle w:val="2"/>
        <w:rPr>
          <w:rtl/>
        </w:rPr>
      </w:pPr>
      <w:r>
        <w:rPr>
          <w:rFonts w:hint="cs"/>
          <w:rtl/>
        </w:rPr>
        <w:t xml:space="preserve">ערבות בנקאית כנדרש בסעיף </w:t>
      </w:r>
      <w:r w:rsidR="00E81047">
        <w:rPr>
          <w:rFonts w:hint="cs"/>
          <w:rtl/>
        </w:rPr>
        <w:t>31</w:t>
      </w:r>
      <w:r>
        <w:rPr>
          <w:rFonts w:hint="cs"/>
          <w:rtl/>
        </w:rPr>
        <w:t xml:space="preserve"> להלן.</w:t>
      </w:r>
    </w:p>
    <w:p w:rsidR="00B40FE2" w:rsidRPr="00B40FE2" w:rsidRDefault="00B40FE2" w:rsidP="00B40FE2">
      <w:pPr>
        <w:rPr>
          <w:rtl/>
        </w:rPr>
      </w:pPr>
    </w:p>
    <w:p w:rsidR="001C33B7" w:rsidRPr="00C62124" w:rsidRDefault="001C33B7" w:rsidP="001C33B7">
      <w:pPr>
        <w:pStyle w:val="CTRL1C"/>
        <w:rPr>
          <w:b/>
          <w:bCs/>
          <w:rtl/>
          <w:lang w:val="en-US"/>
        </w:rPr>
      </w:pPr>
      <w:r w:rsidRPr="00C62124">
        <w:rPr>
          <w:rFonts w:hint="cs"/>
          <w:b/>
          <w:bCs/>
          <w:highlight w:val="lightGray"/>
          <w:rtl/>
          <w:lang w:val="en-US"/>
        </w:rPr>
        <w:t xml:space="preserve">לכתב הוראות זה מצורפת רשימת כל המסמכים שעל המציע לצרף להצעתו </w:t>
      </w:r>
      <w:r w:rsidRPr="00C62124">
        <w:rPr>
          <w:b/>
          <w:bCs/>
          <w:highlight w:val="lightGray"/>
          <w:lang w:val="en-US"/>
        </w:rPr>
        <w:t>(Check List)</w:t>
      </w:r>
      <w:r w:rsidRPr="00C62124">
        <w:rPr>
          <w:rFonts w:hint="cs"/>
          <w:b/>
          <w:bCs/>
          <w:highlight w:val="lightGray"/>
          <w:rtl/>
          <w:lang w:val="en-US"/>
        </w:rPr>
        <w:t>. המציע מתבקש לוודא בעזרת רשימה זו שאכן צירף להצעה את כל המסמכים הנדרשים.</w:t>
      </w:r>
    </w:p>
    <w:p w:rsidR="0016132E" w:rsidRDefault="0016132E">
      <w:pPr>
        <w:rPr>
          <w:rtl/>
        </w:rPr>
      </w:pPr>
    </w:p>
    <w:p w:rsidR="004E7003" w:rsidRDefault="004E7003">
      <w:pPr>
        <w:rPr>
          <w:rtl/>
        </w:rPr>
      </w:pPr>
      <w:r>
        <w:rPr>
          <w:b/>
          <w:bCs/>
          <w:szCs w:val="28"/>
          <w:u w:val="single"/>
          <w:rtl/>
        </w:rPr>
        <w:t>ערבות להצעה</w:t>
      </w:r>
    </w:p>
    <w:p w:rsidR="004E7003" w:rsidRDefault="004E7003">
      <w:pPr>
        <w:tabs>
          <w:tab w:val="left" w:pos="720"/>
        </w:tabs>
        <w:ind w:left="120" w:right="240"/>
        <w:rPr>
          <w:bCs/>
          <w:u w:val="single"/>
          <w:rtl/>
        </w:rPr>
      </w:pPr>
    </w:p>
    <w:p w:rsidR="0058168E" w:rsidRDefault="00FB6367" w:rsidP="003C3D51">
      <w:pPr>
        <w:pStyle w:val="1"/>
        <w:rPr>
          <w:lang w:val="en-US"/>
        </w:rPr>
      </w:pPr>
      <w:r>
        <w:rPr>
          <w:rtl/>
          <w:lang w:val="en-US"/>
        </w:rPr>
        <w:fldChar w:fldCharType="begin">
          <w:ffData>
            <w:name w:val="Dropdown3"/>
            <w:enabled/>
            <w:calcOnExit w:val="0"/>
            <w:ddList>
              <w:listEntry w:val="המציע מחויב בערבות כדלקמן:"/>
              <w:listEntry w:val="דרישת הערבות להלן מבוטלת."/>
            </w:ddList>
          </w:ffData>
        </w:fldChar>
      </w:r>
      <w:bookmarkStart w:id="7" w:name="Dropdown3"/>
      <w:r>
        <w:rPr>
          <w:rtl/>
          <w:lang w:val="en-US"/>
        </w:rPr>
        <w:instrText xml:space="preserve"> </w:instrText>
      </w:r>
      <w:r>
        <w:rPr>
          <w:lang w:val="en-US"/>
        </w:rPr>
        <w:instrText>FORMDROPDOWN</w:instrText>
      </w:r>
      <w:r>
        <w:rPr>
          <w:rtl/>
          <w:lang w:val="en-US"/>
        </w:rPr>
        <w:instrText xml:space="preserve"> </w:instrText>
      </w:r>
      <w:r w:rsidR="00D07191">
        <w:rPr>
          <w:rtl/>
          <w:lang w:val="en-US"/>
        </w:rPr>
      </w:r>
      <w:r w:rsidR="00D07191">
        <w:rPr>
          <w:rtl/>
          <w:lang w:val="en-US"/>
        </w:rPr>
        <w:fldChar w:fldCharType="separate"/>
      </w:r>
      <w:r>
        <w:rPr>
          <w:rtl/>
          <w:lang w:val="en-US"/>
        </w:rPr>
        <w:fldChar w:fldCharType="end"/>
      </w:r>
      <w:bookmarkEnd w:id="7"/>
    </w:p>
    <w:p w:rsidR="00BC697F" w:rsidRDefault="00733FEF" w:rsidP="00E036AE">
      <w:pPr>
        <w:pStyle w:val="1"/>
        <w:numPr>
          <w:ilvl w:val="0"/>
          <w:numId w:val="0"/>
        </w:numPr>
        <w:ind w:left="561"/>
        <w:rPr>
          <w:rtl/>
          <w:lang w:val="en-US"/>
        </w:rPr>
      </w:pPr>
      <w:r>
        <w:rPr>
          <w:rtl/>
          <w:lang w:val="en-US"/>
        </w:rPr>
        <w:t>המציע יצרף להצעתו ערבות בנקאית אוטונומית</w:t>
      </w:r>
      <w:r w:rsidR="009F2804">
        <w:rPr>
          <w:rFonts w:hint="cs"/>
          <w:rtl/>
          <w:lang w:val="en-US"/>
        </w:rPr>
        <w:t xml:space="preserve"> בנוסח הנהוג בבנק המנפיק, ובלבד שתהיה </w:t>
      </w:r>
      <w:r>
        <w:rPr>
          <w:rtl/>
          <w:lang w:val="en-US"/>
        </w:rPr>
        <w:t xml:space="preserve">ללא תנאי, </w:t>
      </w:r>
      <w:r w:rsidR="009F2804">
        <w:rPr>
          <w:rFonts w:hint="cs"/>
          <w:rtl/>
          <w:lang w:val="en-US"/>
        </w:rPr>
        <w:t xml:space="preserve">תוצא </w:t>
      </w:r>
      <w:r>
        <w:rPr>
          <w:rtl/>
          <w:lang w:val="en-US"/>
        </w:rPr>
        <w:t xml:space="preserve">עבורו לטובת המועצה, </w:t>
      </w:r>
      <w:r>
        <w:rPr>
          <w:rtl/>
        </w:rPr>
        <w:t>בסכום השווה</w:t>
      </w:r>
      <w:r>
        <w:rPr>
          <w:rFonts w:hint="cs"/>
          <w:rtl/>
        </w:rPr>
        <w:t xml:space="preserve"> ל-</w:t>
      </w:r>
      <w:r w:rsidR="00E036AE">
        <w:rPr>
          <w:rFonts w:hint="cs"/>
          <w:rtl/>
        </w:rPr>
        <w:t>2.5</w:t>
      </w:r>
      <w:r>
        <w:rPr>
          <w:rFonts w:hint="cs"/>
          <w:rtl/>
        </w:rPr>
        <w:t xml:space="preserve">% </w:t>
      </w:r>
      <w:r>
        <w:rPr>
          <w:rtl/>
        </w:rPr>
        <w:t>(</w:t>
      </w:r>
      <w:r w:rsidR="00E036AE">
        <w:rPr>
          <w:rFonts w:hint="cs"/>
          <w:rtl/>
        </w:rPr>
        <w:t>שנים וחצי</w:t>
      </w:r>
      <w:r>
        <w:rPr>
          <w:rtl/>
        </w:rPr>
        <w:t xml:space="preserve"> אחוז</w:t>
      </w:r>
      <w:r w:rsidR="009F2804">
        <w:rPr>
          <w:rFonts w:hint="cs"/>
          <w:rtl/>
        </w:rPr>
        <w:t>ים</w:t>
      </w:r>
      <w:r>
        <w:rPr>
          <w:rtl/>
        </w:rPr>
        <w:t>) מהסכום הכולל של הצעתו (</w:t>
      </w:r>
      <w:r>
        <w:rPr>
          <w:b/>
          <w:bCs/>
          <w:rtl/>
        </w:rPr>
        <w:t>ללא מס ערך מוסף</w:t>
      </w:r>
      <w:r>
        <w:rPr>
          <w:rtl/>
        </w:rPr>
        <w:t xml:space="preserve">), </w:t>
      </w:r>
      <w:r>
        <w:rPr>
          <w:rFonts w:hint="cs"/>
          <w:rtl/>
        </w:rPr>
        <w:t xml:space="preserve">לא צמודה, </w:t>
      </w:r>
      <w:r w:rsidR="009F2804">
        <w:rPr>
          <w:rFonts w:hint="cs"/>
          <w:rtl/>
        </w:rPr>
        <w:t>ו</w:t>
      </w:r>
      <w:r>
        <w:rPr>
          <w:rtl/>
        </w:rPr>
        <w:t xml:space="preserve">שתוקפה יהיה </w:t>
      </w:r>
      <w:r w:rsidR="00FB6367">
        <w:rPr>
          <w:rFonts w:hint="cs"/>
          <w:rtl/>
        </w:rPr>
        <w:t xml:space="preserve">עד ליום </w:t>
      </w:r>
      <w:r w:rsidR="00FB6367">
        <w:rPr>
          <w:rtl/>
        </w:rPr>
        <w:fldChar w:fldCharType="begin">
          <w:ffData>
            <w:name w:val="Text3"/>
            <w:enabled/>
            <w:calcOnExit w:val="0"/>
            <w:textInput>
              <w:default w:val="______"/>
            </w:textInput>
          </w:ffData>
        </w:fldChar>
      </w:r>
      <w:bookmarkStart w:id="8" w:name="Text3"/>
      <w:r w:rsidR="00FB6367">
        <w:rPr>
          <w:rtl/>
        </w:rPr>
        <w:instrText xml:space="preserve"> </w:instrText>
      </w:r>
      <w:r w:rsidR="00FB6367">
        <w:instrText>FORMTEXT</w:instrText>
      </w:r>
      <w:r w:rsidR="00FB6367">
        <w:rPr>
          <w:rtl/>
        </w:rPr>
        <w:instrText xml:space="preserve"> </w:instrText>
      </w:r>
      <w:r w:rsidR="00FB6367">
        <w:rPr>
          <w:rtl/>
        </w:rPr>
      </w:r>
      <w:r w:rsidR="00FB6367">
        <w:rPr>
          <w:rtl/>
        </w:rPr>
        <w:fldChar w:fldCharType="separate"/>
      </w:r>
      <w:r w:rsidR="004B56C8">
        <w:rPr>
          <w:rFonts w:hint="cs"/>
          <w:noProof/>
          <w:rtl/>
        </w:rPr>
        <w:t>8.7.19</w:t>
      </w:r>
      <w:r w:rsidR="00FB6367">
        <w:rPr>
          <w:rtl/>
        </w:rPr>
        <w:fldChar w:fldCharType="end"/>
      </w:r>
      <w:bookmarkEnd w:id="8"/>
      <w:r w:rsidR="00FB6367">
        <w:rPr>
          <w:rFonts w:hint="cs"/>
          <w:rtl/>
        </w:rPr>
        <w:t xml:space="preserve">. </w:t>
      </w:r>
      <w:r>
        <w:rPr>
          <w:rtl/>
          <w:lang w:val="en-US"/>
        </w:rPr>
        <w:t>ערבות חברת ביטוח,</w:t>
      </w:r>
      <w:r>
        <w:rPr>
          <w:rFonts w:hint="cs"/>
          <w:rtl/>
          <w:lang w:val="en-US"/>
        </w:rPr>
        <w:t xml:space="preserve"> המחאות בנקאיות,</w:t>
      </w:r>
      <w:r>
        <w:rPr>
          <w:rtl/>
          <w:lang w:val="en-US"/>
        </w:rPr>
        <w:t xml:space="preserve"> המחאות פרטיות לבנק או שטרות</w:t>
      </w:r>
      <w:r>
        <w:rPr>
          <w:lang w:val="en-US"/>
        </w:rPr>
        <w:t xml:space="preserve"> </w:t>
      </w:r>
      <w:r>
        <w:rPr>
          <w:rtl/>
          <w:lang w:val="en-US"/>
        </w:rPr>
        <w:t>לא יתקבלו כערבות. כל ההוצאות הקשורות במתן הערבות יהיו על חשבון המציע. הערבות תהיה בלתי מותנית וניתנת, על פי תנאיה, לחילוט על פי פניה חד-צדדית של המועצה</w:t>
      </w:r>
      <w:r w:rsidR="00A34883">
        <w:rPr>
          <w:rFonts w:hint="cs"/>
          <w:rtl/>
          <w:lang w:val="en-US"/>
        </w:rPr>
        <w:t>.</w:t>
      </w:r>
    </w:p>
    <w:p w:rsidR="0058168E" w:rsidRPr="0058168E" w:rsidRDefault="009F2804" w:rsidP="0058168E">
      <w:pPr>
        <w:rPr>
          <w:lang w:val="en-US"/>
        </w:rPr>
      </w:pPr>
      <w:r>
        <w:rPr>
          <w:rtl/>
          <w:lang w:val="en-US"/>
        </w:rPr>
        <w:br w:type="page"/>
      </w:r>
    </w:p>
    <w:p w:rsidR="00BC697F" w:rsidRDefault="00BC697F" w:rsidP="00EB0A01">
      <w:pPr>
        <w:pStyle w:val="1"/>
        <w:rPr>
          <w:lang w:val="en-US"/>
        </w:rPr>
      </w:pPr>
      <w:r>
        <w:rPr>
          <w:rtl/>
          <w:lang w:val="en-US"/>
        </w:rPr>
        <w:lastRenderedPageBreak/>
        <w:t xml:space="preserve">אם הצעת המציע תדחה או לא תובא לדיון מכל סיבה שהיא, תשחרר </w:t>
      </w:r>
      <w:r w:rsidR="003E16D9">
        <w:rPr>
          <w:rtl/>
          <w:lang w:val="en-US"/>
        </w:rPr>
        <w:t>המועצה</w:t>
      </w:r>
      <w:r>
        <w:rPr>
          <w:rtl/>
          <w:lang w:val="en-US"/>
        </w:rPr>
        <w:t xml:space="preserve"> את שטר הערבות מייד עם ההודעה על דחיית ההצעה, ולא יאוחר מאשר עד תום </w:t>
      </w:r>
      <w:r w:rsidR="00EB0A01">
        <w:rPr>
          <w:rFonts w:hint="cs"/>
          <w:rtl/>
          <w:lang w:val="en-US"/>
        </w:rPr>
        <w:t>9</w:t>
      </w:r>
      <w:r>
        <w:rPr>
          <w:rtl/>
          <w:lang w:val="en-US"/>
        </w:rPr>
        <w:t>0 (</w:t>
      </w:r>
      <w:r w:rsidR="00EB0A01">
        <w:rPr>
          <w:rFonts w:hint="cs"/>
          <w:rtl/>
          <w:lang w:val="en-US"/>
        </w:rPr>
        <w:t>תשע</w:t>
      </w:r>
      <w:r>
        <w:rPr>
          <w:rtl/>
          <w:lang w:val="en-US"/>
        </w:rPr>
        <w:t>ים) יום מהמועד האחרון להגשת ההצעות</w:t>
      </w:r>
      <w:r w:rsidR="00CF0221">
        <w:rPr>
          <w:rFonts w:hint="cs"/>
          <w:rtl/>
          <w:lang w:val="en-US"/>
        </w:rPr>
        <w:t xml:space="preserve"> למכרז.</w:t>
      </w:r>
    </w:p>
    <w:p w:rsidR="00BC697F" w:rsidRPr="00CF0221" w:rsidRDefault="00BC697F" w:rsidP="00BC697F">
      <w:pPr>
        <w:tabs>
          <w:tab w:val="left" w:pos="1080"/>
        </w:tabs>
        <w:ind w:left="1080" w:right="480" w:hanging="600"/>
        <w:rPr>
          <w:sz w:val="22"/>
          <w:lang w:val="en-US"/>
        </w:rPr>
      </w:pPr>
    </w:p>
    <w:p w:rsidR="00BC697F" w:rsidRDefault="00BC697F" w:rsidP="007811F6">
      <w:pPr>
        <w:pStyle w:val="1"/>
        <w:rPr>
          <w:lang w:val="en-US"/>
        </w:rPr>
      </w:pPr>
      <w:r>
        <w:rPr>
          <w:rtl/>
          <w:lang w:val="en-US"/>
        </w:rPr>
        <w:t xml:space="preserve">אם הצעת המציע תתקבל, תשוחרר הערבות תוך 7 (שבעה) ימים מהיום שהמציע יחתום על </w:t>
      </w:r>
      <w:r w:rsidR="007811F6">
        <w:rPr>
          <w:rFonts w:hint="cs"/>
          <w:rtl/>
          <w:lang w:val="en-US"/>
        </w:rPr>
        <w:t>ה</w:t>
      </w:r>
      <w:r>
        <w:rPr>
          <w:rtl/>
          <w:lang w:val="en-US"/>
        </w:rPr>
        <w:t>חוזה, וימציא ערבות ואישור על קיום ביטוחים בהתאם למפורט בחוזה</w:t>
      </w:r>
      <w:r w:rsidR="00CF0221">
        <w:rPr>
          <w:rFonts w:hint="cs"/>
          <w:rtl/>
          <w:lang w:val="en-US"/>
        </w:rPr>
        <w:t>.</w:t>
      </w:r>
    </w:p>
    <w:p w:rsidR="00BC697F" w:rsidRPr="007811F6" w:rsidRDefault="00BC697F" w:rsidP="00BC697F">
      <w:pPr>
        <w:tabs>
          <w:tab w:val="left" w:pos="1080"/>
        </w:tabs>
        <w:ind w:left="1080" w:right="480" w:hanging="600"/>
        <w:rPr>
          <w:sz w:val="22"/>
          <w:lang w:val="en-US"/>
        </w:rPr>
      </w:pPr>
    </w:p>
    <w:p w:rsidR="00BC697F" w:rsidRDefault="00BC697F" w:rsidP="007811F6">
      <w:pPr>
        <w:pStyle w:val="1"/>
        <w:rPr>
          <w:lang w:val="en-US"/>
        </w:rPr>
      </w:pPr>
      <w:r>
        <w:rPr>
          <w:rtl/>
          <w:lang w:val="en-US"/>
        </w:rPr>
        <w:t xml:space="preserve">אם </w:t>
      </w:r>
      <w:r w:rsidR="007811F6">
        <w:rPr>
          <w:rFonts w:hint="cs"/>
          <w:rtl/>
          <w:lang w:val="en-US"/>
        </w:rPr>
        <w:t>ה</w:t>
      </w:r>
      <w:r>
        <w:rPr>
          <w:rtl/>
          <w:lang w:val="en-US"/>
        </w:rPr>
        <w:t xml:space="preserve">מציע, אשר הצעתו נתקבלה על ידי </w:t>
      </w:r>
      <w:r w:rsidR="003E16D9">
        <w:rPr>
          <w:rtl/>
          <w:lang w:val="en-US"/>
        </w:rPr>
        <w:t>המועצה</w:t>
      </w:r>
      <w:r>
        <w:rPr>
          <w:rtl/>
          <w:lang w:val="en-US"/>
        </w:rPr>
        <w:t xml:space="preserve">, לא יחתום על </w:t>
      </w:r>
      <w:r w:rsidR="007811F6">
        <w:rPr>
          <w:rFonts w:hint="cs"/>
          <w:rtl/>
          <w:lang w:val="en-US"/>
        </w:rPr>
        <w:t>ה</w:t>
      </w:r>
      <w:r>
        <w:rPr>
          <w:rtl/>
          <w:lang w:val="en-US"/>
        </w:rPr>
        <w:t xml:space="preserve">חוזה ו/או לא ימציא ערבות ו/או אישור על קיום ביטוחים כנדרש בחוזה, כל אלה עד למועד המפורט להלן, תהיה </w:t>
      </w:r>
      <w:r w:rsidR="003E16D9">
        <w:rPr>
          <w:rtl/>
          <w:lang w:val="en-US"/>
        </w:rPr>
        <w:t>המועצה</w:t>
      </w:r>
      <w:r>
        <w:rPr>
          <w:rtl/>
          <w:lang w:val="en-US"/>
        </w:rPr>
        <w:t xml:space="preserve"> רשאית לחלט את הערבות כולה או חלקה, לפי בחירתה, לכיסוי ההפסדים שייגרמו לה על ידי אי קיום התחייבויותיו של המציע ומסירת ביצוען למציע אחר, וזאת מבלי כל צורך להוכיח נזקים ו/או הפסדים ו/או הוצאות כלשהם, וכל זאת מבלי לגרוע ו/או לפגוע בזכויותיה של </w:t>
      </w:r>
      <w:r w:rsidR="003E16D9">
        <w:rPr>
          <w:rtl/>
          <w:lang w:val="en-US"/>
        </w:rPr>
        <w:t>המועצה</w:t>
      </w:r>
      <w:r>
        <w:rPr>
          <w:rtl/>
          <w:lang w:val="en-US"/>
        </w:rPr>
        <w:t xml:space="preserve"> לתבוע את נזקיה הממשיים שיהיו יתירים וגבוהים מסכום הערבות הנ"ל</w:t>
      </w:r>
      <w:r w:rsidR="00CF0221">
        <w:rPr>
          <w:rFonts w:hint="cs"/>
          <w:rtl/>
          <w:lang w:val="en-US"/>
        </w:rPr>
        <w:t>.</w:t>
      </w:r>
    </w:p>
    <w:p w:rsidR="0094441A" w:rsidRPr="007811F6" w:rsidRDefault="0094441A">
      <w:pPr>
        <w:tabs>
          <w:tab w:val="left" w:pos="720"/>
        </w:tabs>
        <w:ind w:left="720" w:right="240" w:hanging="600"/>
        <w:rPr>
          <w:rtl/>
          <w:lang w:val="en-US"/>
        </w:rPr>
      </w:pPr>
    </w:p>
    <w:p w:rsidR="004E7003" w:rsidRDefault="004E7003" w:rsidP="007811F6">
      <w:pPr>
        <w:rPr>
          <w:rtl/>
        </w:rPr>
      </w:pPr>
      <w:r>
        <w:rPr>
          <w:b/>
          <w:bCs/>
          <w:szCs w:val="28"/>
          <w:u w:val="single"/>
          <w:rtl/>
        </w:rPr>
        <w:t xml:space="preserve">חתימת </w:t>
      </w:r>
      <w:r w:rsidR="007811F6">
        <w:rPr>
          <w:rFonts w:hint="cs"/>
          <w:b/>
          <w:bCs/>
          <w:szCs w:val="28"/>
          <w:u w:val="single"/>
          <w:rtl/>
        </w:rPr>
        <w:t>ה</w:t>
      </w:r>
      <w:r>
        <w:rPr>
          <w:b/>
          <w:bCs/>
          <w:szCs w:val="28"/>
          <w:u w:val="single"/>
          <w:rtl/>
        </w:rPr>
        <w:t>חוזה, ערבות לביצוע העבודות</w:t>
      </w:r>
    </w:p>
    <w:p w:rsidR="00BC697F" w:rsidRDefault="00BC697F">
      <w:pPr>
        <w:tabs>
          <w:tab w:val="left" w:pos="720"/>
        </w:tabs>
        <w:ind w:left="120" w:right="240"/>
        <w:rPr>
          <w:bCs/>
          <w:u w:val="single"/>
          <w:rtl/>
        </w:rPr>
      </w:pPr>
    </w:p>
    <w:p w:rsidR="001E02FE" w:rsidRDefault="007811F6" w:rsidP="001E02FE">
      <w:pPr>
        <w:pStyle w:val="1"/>
      </w:pPr>
      <w:r>
        <w:rPr>
          <w:rFonts w:hint="cs"/>
          <w:rtl/>
        </w:rPr>
        <w:t>ה</w:t>
      </w:r>
      <w:r w:rsidR="004E7003" w:rsidRPr="00EE0FF6">
        <w:rPr>
          <w:rtl/>
        </w:rPr>
        <w:t xml:space="preserve">מציע שהצעתו תתקבל על ידי </w:t>
      </w:r>
      <w:r w:rsidR="003E16D9">
        <w:rPr>
          <w:rtl/>
        </w:rPr>
        <w:t>המועצה</w:t>
      </w:r>
      <w:r w:rsidR="004E7003" w:rsidRPr="00EE0FF6">
        <w:rPr>
          <w:rtl/>
        </w:rPr>
        <w:t xml:space="preserve"> יחתום על </w:t>
      </w:r>
      <w:r w:rsidR="00290808">
        <w:rPr>
          <w:rFonts w:hint="cs"/>
          <w:rtl/>
        </w:rPr>
        <w:t>ה</w:t>
      </w:r>
      <w:r w:rsidR="004E7003" w:rsidRPr="00EE0FF6">
        <w:rPr>
          <w:rtl/>
        </w:rPr>
        <w:t>חוזה</w:t>
      </w:r>
      <w:r w:rsidR="00CF0221">
        <w:rPr>
          <w:rFonts w:hint="cs"/>
          <w:rtl/>
        </w:rPr>
        <w:t xml:space="preserve"> </w:t>
      </w:r>
      <w:r w:rsidR="004E7003" w:rsidRPr="00EE0FF6">
        <w:rPr>
          <w:rtl/>
        </w:rPr>
        <w:t xml:space="preserve">על כל נספחיו וימציא </w:t>
      </w:r>
      <w:r w:rsidR="0002692F">
        <w:rPr>
          <w:rtl/>
        </w:rPr>
        <w:t>למועצה</w:t>
      </w:r>
      <w:r w:rsidR="004E7003" w:rsidRPr="00EE0FF6">
        <w:rPr>
          <w:rtl/>
        </w:rPr>
        <w:t>, על חשבונו הוא, ערבות בנקאית, ללא תנאי על הסכום ה</w:t>
      </w:r>
      <w:r w:rsidR="00BC697F">
        <w:rPr>
          <w:rFonts w:hint="cs"/>
          <w:rtl/>
        </w:rPr>
        <w:t xml:space="preserve">קבוע </w:t>
      </w:r>
      <w:r w:rsidR="004E7003" w:rsidRPr="00EE0FF6">
        <w:rPr>
          <w:rtl/>
        </w:rPr>
        <w:t xml:space="preserve">בחוזה, </w:t>
      </w:r>
      <w:r w:rsidR="004E46FE" w:rsidRPr="00EE0FF6">
        <w:rPr>
          <w:rtl/>
        </w:rPr>
        <w:t xml:space="preserve">שתהווה ערבות לקיום </w:t>
      </w:r>
      <w:r w:rsidR="004E46FE">
        <w:rPr>
          <w:rFonts w:hint="cs"/>
          <w:rtl/>
        </w:rPr>
        <w:t>ה</w:t>
      </w:r>
      <w:r w:rsidR="004E46FE" w:rsidRPr="00EE0FF6">
        <w:rPr>
          <w:rtl/>
        </w:rPr>
        <w:t>חוזה כמפורט במסמכי ה</w:t>
      </w:r>
      <w:r w:rsidR="004E46FE">
        <w:rPr>
          <w:rFonts w:hint="cs"/>
          <w:rtl/>
        </w:rPr>
        <w:t xml:space="preserve">מכרז, </w:t>
      </w:r>
      <w:r w:rsidR="004E7003" w:rsidRPr="00EE0FF6">
        <w:rPr>
          <w:rtl/>
        </w:rPr>
        <w:t xml:space="preserve">הכל להנחת דעתה של </w:t>
      </w:r>
      <w:r w:rsidR="003E16D9">
        <w:rPr>
          <w:rtl/>
        </w:rPr>
        <w:t>המועצה</w:t>
      </w:r>
      <w:r w:rsidR="004E46FE">
        <w:rPr>
          <w:rFonts w:hint="cs"/>
          <w:rtl/>
        </w:rPr>
        <w:t xml:space="preserve">. </w:t>
      </w:r>
      <w:r w:rsidR="001E02FE">
        <w:rPr>
          <w:rFonts w:hint="cs"/>
          <w:rtl/>
        </w:rPr>
        <w:t>בכל הקשור לביטוח העבודות מובהר כדלקמן:</w:t>
      </w:r>
    </w:p>
    <w:p w:rsidR="001E02FE" w:rsidRPr="001E02FE" w:rsidRDefault="001E02FE" w:rsidP="001E02FE">
      <w:pPr>
        <w:pStyle w:val="1"/>
        <w:numPr>
          <w:ilvl w:val="0"/>
          <w:numId w:val="0"/>
        </w:numPr>
        <w:ind w:left="561"/>
        <w:rPr>
          <w:rtl/>
        </w:rPr>
      </w:pPr>
    </w:p>
    <w:p w:rsidR="004E7003" w:rsidRDefault="001E02FE" w:rsidP="00AE28F2">
      <w:pPr>
        <w:pStyle w:val="2"/>
        <w:rPr>
          <w:rtl/>
        </w:rPr>
      </w:pPr>
      <w:r w:rsidRPr="001E02FE">
        <w:rPr>
          <w:rtl/>
        </w:rPr>
        <w:t>המועצה תערוך ביטוח באמצעות פוליסה לביטוח עבודות קבלניות לעבודות</w:t>
      </w:r>
      <w:r>
        <w:rPr>
          <w:rFonts w:hint="cs"/>
          <w:rtl/>
        </w:rPr>
        <w:t>, במפרט ובהיקף הנקוב בסעי</w:t>
      </w:r>
      <w:r w:rsidR="008E5FC7">
        <w:rPr>
          <w:rFonts w:hint="cs"/>
          <w:rtl/>
        </w:rPr>
        <w:t>פים</w:t>
      </w:r>
      <w:r>
        <w:rPr>
          <w:rFonts w:hint="cs"/>
          <w:rtl/>
        </w:rPr>
        <w:t xml:space="preserve"> </w:t>
      </w:r>
      <w:r w:rsidR="008E5FC7">
        <w:rPr>
          <w:rFonts w:hint="cs"/>
          <w:rtl/>
        </w:rPr>
        <w:t xml:space="preserve">12.1-12.3 </w:t>
      </w:r>
      <w:r>
        <w:rPr>
          <w:rFonts w:hint="cs"/>
          <w:rtl/>
        </w:rPr>
        <w:t xml:space="preserve">לתנאים הכללים בחוזה. </w:t>
      </w:r>
      <w:r w:rsidR="008E5FC7">
        <w:rPr>
          <w:rFonts w:hint="cs"/>
          <w:rtl/>
        </w:rPr>
        <w:t>הזוכה במכרז</w:t>
      </w:r>
      <w:r w:rsidR="008E5FC7" w:rsidRPr="008E5FC7">
        <w:rPr>
          <w:rFonts w:hint="cs"/>
          <w:rtl/>
        </w:rPr>
        <w:t xml:space="preserve"> ישתתף בדמי הביטוח של הפוליסה הנ"ל באופן יחסי להיקף העבודות שיבצע, </w:t>
      </w:r>
      <w:r w:rsidR="00AE28F2">
        <w:rPr>
          <w:rFonts w:hint="cs"/>
          <w:rtl/>
        </w:rPr>
        <w:t xml:space="preserve">בשיעור של </w:t>
      </w:r>
      <w:r w:rsidR="008E5FC7" w:rsidRPr="008E5FC7">
        <w:rPr>
          <w:rFonts w:hint="cs"/>
          <w:rtl/>
        </w:rPr>
        <w:t>0.4% משווי ה</w:t>
      </w:r>
      <w:r w:rsidR="008E5FC7">
        <w:rPr>
          <w:rFonts w:hint="cs"/>
          <w:rtl/>
        </w:rPr>
        <w:t>עבודות</w:t>
      </w:r>
      <w:r w:rsidR="008E5FC7" w:rsidRPr="008E5FC7">
        <w:rPr>
          <w:rFonts w:hint="cs"/>
          <w:rtl/>
        </w:rPr>
        <w:t xml:space="preserve"> כולל מע"מ</w:t>
      </w:r>
      <w:r w:rsidR="00AE28F2">
        <w:rPr>
          <w:rFonts w:hint="cs"/>
          <w:rtl/>
        </w:rPr>
        <w:t xml:space="preserve">, שיפרעו בפועל </w:t>
      </w:r>
      <w:r w:rsidR="004025D2">
        <w:rPr>
          <w:rFonts w:hint="cs"/>
          <w:rtl/>
        </w:rPr>
        <w:t xml:space="preserve">ע"י הזוכה </w:t>
      </w:r>
      <w:r w:rsidR="00A93608">
        <w:rPr>
          <w:rFonts w:hint="cs"/>
          <w:rtl/>
        </w:rPr>
        <w:t xml:space="preserve">בתשלום אחד, </w:t>
      </w:r>
      <w:r w:rsidR="004025D2">
        <w:rPr>
          <w:rFonts w:hint="cs"/>
          <w:rtl/>
        </w:rPr>
        <w:t>טרם מתן צו לתחילת העבודות</w:t>
      </w:r>
      <w:r w:rsidR="008E5FC7">
        <w:rPr>
          <w:rFonts w:hint="cs"/>
          <w:rtl/>
        </w:rPr>
        <w:t>.</w:t>
      </w:r>
    </w:p>
    <w:p w:rsidR="008E5FC7" w:rsidRDefault="008E5FC7" w:rsidP="008E5FC7">
      <w:pPr>
        <w:rPr>
          <w:rtl/>
        </w:rPr>
      </w:pPr>
    </w:p>
    <w:p w:rsidR="008E5FC7" w:rsidRPr="008E5FC7" w:rsidRDefault="008E5FC7" w:rsidP="008E5FC7">
      <w:pPr>
        <w:pStyle w:val="2"/>
        <w:rPr>
          <w:rtl/>
        </w:rPr>
      </w:pPr>
      <w:r>
        <w:rPr>
          <w:rFonts w:hint="cs"/>
          <w:rtl/>
        </w:rPr>
        <w:t>כתנאי ל</w:t>
      </w:r>
      <w:r w:rsidRPr="008E5FC7">
        <w:rPr>
          <w:rtl/>
        </w:rPr>
        <w:t xml:space="preserve">ביצוע </w:t>
      </w:r>
      <w:r>
        <w:rPr>
          <w:rFonts w:hint="cs"/>
          <w:rtl/>
        </w:rPr>
        <w:t>ה</w:t>
      </w:r>
      <w:r w:rsidRPr="008E5FC7">
        <w:rPr>
          <w:rFonts w:hint="cs"/>
          <w:rtl/>
        </w:rPr>
        <w:t>עבודו</w:t>
      </w:r>
      <w:r w:rsidRPr="008E5FC7">
        <w:rPr>
          <w:rFonts w:hint="eastAsia"/>
          <w:rtl/>
        </w:rPr>
        <w:t>ת</w:t>
      </w:r>
      <w:r>
        <w:rPr>
          <w:rFonts w:hint="cs"/>
          <w:rtl/>
        </w:rPr>
        <w:t xml:space="preserve"> </w:t>
      </w:r>
      <w:r w:rsidRPr="008E5FC7">
        <w:rPr>
          <w:rtl/>
        </w:rPr>
        <w:t>ועד מסירת</w:t>
      </w:r>
      <w:r>
        <w:rPr>
          <w:rFonts w:hint="cs"/>
          <w:rtl/>
        </w:rPr>
        <w:t xml:space="preserve">ן </w:t>
      </w:r>
      <w:r w:rsidRPr="008E5FC7">
        <w:rPr>
          <w:rtl/>
        </w:rPr>
        <w:t xml:space="preserve">הסופית למועצה, </w:t>
      </w:r>
      <w:r>
        <w:rPr>
          <w:rFonts w:hint="cs"/>
          <w:rtl/>
        </w:rPr>
        <w:t>הזוכה במכרז יציג ויחזיק ב</w:t>
      </w:r>
      <w:r w:rsidRPr="008E5FC7">
        <w:rPr>
          <w:rtl/>
        </w:rPr>
        <w:t>פוליסות ביטוח תקפות שהוצאו על שמו</w:t>
      </w:r>
      <w:r>
        <w:rPr>
          <w:rFonts w:hint="cs"/>
          <w:rtl/>
        </w:rPr>
        <w:t xml:space="preserve"> ועל חשבונו</w:t>
      </w:r>
      <w:r w:rsidRPr="008E5FC7">
        <w:rPr>
          <w:rtl/>
        </w:rPr>
        <w:t>, על שם קבלני המשנה ועל שם המועצה, במפרט ובהיקף הנקוב בסעיפים 12.</w:t>
      </w:r>
      <w:r>
        <w:rPr>
          <w:rFonts w:hint="cs"/>
          <w:rtl/>
        </w:rPr>
        <w:t>4</w:t>
      </w:r>
      <w:r w:rsidRPr="008E5FC7">
        <w:rPr>
          <w:rtl/>
        </w:rPr>
        <w:t>-12.</w:t>
      </w:r>
      <w:r>
        <w:rPr>
          <w:rFonts w:hint="cs"/>
          <w:rtl/>
        </w:rPr>
        <w:t>7</w:t>
      </w:r>
      <w:r w:rsidRPr="008E5FC7">
        <w:rPr>
          <w:rtl/>
        </w:rPr>
        <w:t xml:space="preserve"> לתנאים הכללים בחוזה</w:t>
      </w:r>
      <w:r>
        <w:rPr>
          <w:rFonts w:hint="cs"/>
          <w:rtl/>
        </w:rPr>
        <w:t>.</w:t>
      </w:r>
    </w:p>
    <w:p w:rsidR="0094441A" w:rsidRDefault="0094441A" w:rsidP="003074D4">
      <w:pPr>
        <w:pStyle w:val="CTRL1C"/>
        <w:rPr>
          <w:rtl/>
        </w:rPr>
      </w:pPr>
    </w:p>
    <w:p w:rsidR="004E7003" w:rsidRDefault="004E7003" w:rsidP="003E1064">
      <w:pPr>
        <w:pStyle w:val="CTRL1C"/>
        <w:rPr>
          <w:rtl/>
        </w:rPr>
      </w:pPr>
      <w:r w:rsidRPr="00EE0FF6">
        <w:rPr>
          <w:rtl/>
        </w:rPr>
        <w:t xml:space="preserve">על המציע יהיה לבצע את </w:t>
      </w:r>
      <w:r w:rsidRPr="00EE0FF6">
        <w:rPr>
          <w:b/>
          <w:bCs/>
          <w:u w:val="single"/>
          <w:rtl/>
        </w:rPr>
        <w:t>כל</w:t>
      </w:r>
      <w:r w:rsidRPr="00EE0FF6">
        <w:rPr>
          <w:rtl/>
        </w:rPr>
        <w:t xml:space="preserve"> התחייבויותיו אלו </w:t>
      </w:r>
      <w:r w:rsidRPr="00EE0FF6">
        <w:rPr>
          <w:b/>
          <w:bCs/>
          <w:rtl/>
        </w:rPr>
        <w:t xml:space="preserve">תוך </w:t>
      </w:r>
      <w:r w:rsidR="003E1064">
        <w:rPr>
          <w:rFonts w:hint="cs"/>
          <w:b/>
          <w:bCs/>
          <w:rtl/>
        </w:rPr>
        <w:t>5</w:t>
      </w:r>
      <w:r w:rsidRPr="00EE0FF6">
        <w:rPr>
          <w:b/>
          <w:bCs/>
          <w:rtl/>
        </w:rPr>
        <w:t xml:space="preserve"> (</w:t>
      </w:r>
      <w:r w:rsidR="003E1064">
        <w:rPr>
          <w:rFonts w:hint="cs"/>
          <w:b/>
          <w:bCs/>
          <w:rtl/>
        </w:rPr>
        <w:t>חמישה</w:t>
      </w:r>
      <w:r w:rsidRPr="00EE0FF6">
        <w:rPr>
          <w:b/>
          <w:bCs/>
          <w:rtl/>
        </w:rPr>
        <w:t>) ימים</w:t>
      </w:r>
      <w:r w:rsidRPr="00EE0FF6">
        <w:rPr>
          <w:rtl/>
        </w:rPr>
        <w:t xml:space="preserve"> ממועד קבלת ההודעה מ</w:t>
      </w:r>
      <w:r w:rsidR="003E16D9">
        <w:rPr>
          <w:rtl/>
        </w:rPr>
        <w:t>המועצה</w:t>
      </w:r>
      <w:r w:rsidRPr="00EE0FF6">
        <w:rPr>
          <w:rtl/>
        </w:rPr>
        <w:t xml:space="preserve"> על קבלת הצעתו, או תוך פרק זמן אחר אשר ייקבע על ידי </w:t>
      </w:r>
      <w:r w:rsidR="003E16D9">
        <w:rPr>
          <w:rtl/>
        </w:rPr>
        <w:t>המועצה</w:t>
      </w:r>
      <w:r w:rsidRPr="00EE0FF6">
        <w:rPr>
          <w:rtl/>
        </w:rPr>
        <w:t>.</w:t>
      </w:r>
    </w:p>
    <w:p w:rsidR="003E1064" w:rsidRPr="00EE0FF6" w:rsidRDefault="003E1064" w:rsidP="003074D4">
      <w:pPr>
        <w:pStyle w:val="CTRL1C"/>
        <w:rPr>
          <w:rtl/>
        </w:rPr>
      </w:pPr>
    </w:p>
    <w:p w:rsidR="004E7003" w:rsidRDefault="004E7003" w:rsidP="00E81047">
      <w:pPr>
        <w:pStyle w:val="1"/>
        <w:rPr>
          <w:rtl/>
        </w:rPr>
      </w:pPr>
      <w:r w:rsidRPr="00EE0FF6">
        <w:rPr>
          <w:rtl/>
        </w:rPr>
        <w:t xml:space="preserve">אם מציע, אשר הצעתו התקבלה, לא יחתום על </w:t>
      </w:r>
      <w:r w:rsidR="00290808">
        <w:rPr>
          <w:rFonts w:hint="cs"/>
          <w:rtl/>
        </w:rPr>
        <w:t>ה</w:t>
      </w:r>
      <w:r w:rsidRPr="00EE0FF6">
        <w:rPr>
          <w:rtl/>
        </w:rPr>
        <w:t>חוזה</w:t>
      </w:r>
      <w:r w:rsidR="00B64B3A">
        <w:rPr>
          <w:rFonts w:hint="cs"/>
          <w:rtl/>
        </w:rPr>
        <w:t xml:space="preserve"> </w:t>
      </w:r>
      <w:r w:rsidRPr="00EE0FF6">
        <w:rPr>
          <w:rtl/>
        </w:rPr>
        <w:t>ו/או לא ימציא</w:t>
      </w:r>
      <w:r w:rsidR="00AE48B7">
        <w:rPr>
          <w:rFonts w:hint="cs"/>
          <w:rtl/>
        </w:rPr>
        <w:t xml:space="preserve"> את</w:t>
      </w:r>
      <w:r w:rsidRPr="00EE0FF6">
        <w:rPr>
          <w:rtl/>
        </w:rPr>
        <w:t xml:space="preserve"> הערבות לקיום החוזה ו/או את</w:t>
      </w:r>
      <w:r w:rsidR="00CD7E61">
        <w:rPr>
          <w:rFonts w:hint="cs"/>
          <w:rtl/>
        </w:rPr>
        <w:t xml:space="preserve"> האישור על</w:t>
      </w:r>
      <w:r w:rsidR="00290808">
        <w:rPr>
          <w:rFonts w:hint="cs"/>
          <w:rtl/>
        </w:rPr>
        <w:t xml:space="preserve"> עריכת</w:t>
      </w:r>
      <w:r w:rsidR="00CD7E61">
        <w:rPr>
          <w:rFonts w:hint="cs"/>
          <w:rtl/>
        </w:rPr>
        <w:t xml:space="preserve"> ביטוחים</w:t>
      </w:r>
      <w:r w:rsidRPr="00EE0FF6">
        <w:rPr>
          <w:rtl/>
        </w:rPr>
        <w:t xml:space="preserve"> תוך הזמן הקבוע בסעיף </w:t>
      </w:r>
      <w:r w:rsidR="00E81047">
        <w:rPr>
          <w:rFonts w:hint="cs"/>
          <w:rtl/>
        </w:rPr>
        <w:t>35</w:t>
      </w:r>
      <w:r w:rsidRPr="00EE0FF6">
        <w:rPr>
          <w:rtl/>
        </w:rPr>
        <w:t xml:space="preserve"> לעיל</w:t>
      </w:r>
      <w:r w:rsidR="00290808">
        <w:rPr>
          <w:rFonts w:hint="cs"/>
          <w:rtl/>
        </w:rPr>
        <w:t xml:space="preserve"> ו/או לא יתחיל בביצוע העבודות תוך המועד שנקבע במסמכי המכרז</w:t>
      </w:r>
      <w:r w:rsidRPr="00EE0FF6">
        <w:rPr>
          <w:rtl/>
        </w:rPr>
        <w:t xml:space="preserve">, תהיה </w:t>
      </w:r>
      <w:r w:rsidR="003E16D9">
        <w:rPr>
          <w:rtl/>
        </w:rPr>
        <w:t>המועצה</w:t>
      </w:r>
      <w:r w:rsidRPr="00EE0FF6">
        <w:rPr>
          <w:rtl/>
        </w:rPr>
        <w:t xml:space="preserve"> רשאית</w:t>
      </w:r>
      <w:r w:rsidR="00290808">
        <w:rPr>
          <w:rFonts w:hint="cs"/>
          <w:rtl/>
        </w:rPr>
        <w:t xml:space="preserve"> למסור את ביצוע העבודות ל</w:t>
      </w:r>
      <w:r w:rsidRPr="00EE0FF6">
        <w:rPr>
          <w:rtl/>
        </w:rPr>
        <w:t xml:space="preserve">מציע אחר אשר הצעתו נראית לה כנוחה ביותר או מתאימה, לפי שיקול דעתה הבלעדי של </w:t>
      </w:r>
      <w:r w:rsidR="003E16D9">
        <w:rPr>
          <w:rtl/>
        </w:rPr>
        <w:t>המועצה</w:t>
      </w:r>
      <w:r w:rsidRPr="00EE0FF6">
        <w:rPr>
          <w:rtl/>
        </w:rPr>
        <w:t xml:space="preserve">, והערבות להצעה, כולה או מקצתה, תחולט לטובת </w:t>
      </w:r>
      <w:r w:rsidR="003E16D9">
        <w:rPr>
          <w:rtl/>
        </w:rPr>
        <w:t>המועצה</w:t>
      </w:r>
      <w:r w:rsidRPr="00EE0FF6">
        <w:rPr>
          <w:rtl/>
        </w:rPr>
        <w:t xml:space="preserve"> כאמור בסעיף </w:t>
      </w:r>
      <w:r w:rsidR="00E81047">
        <w:rPr>
          <w:rFonts w:hint="cs"/>
          <w:rtl/>
        </w:rPr>
        <w:t>34</w:t>
      </w:r>
      <w:r w:rsidRPr="00EE0FF6">
        <w:rPr>
          <w:rtl/>
        </w:rPr>
        <w:t xml:space="preserve"> לעיל.</w:t>
      </w:r>
    </w:p>
    <w:p w:rsidR="00B40FE2" w:rsidRDefault="00B40FE2" w:rsidP="00B40FE2">
      <w:pPr>
        <w:rPr>
          <w:rtl/>
        </w:rPr>
      </w:pPr>
    </w:p>
    <w:p w:rsidR="008E5FC7" w:rsidRPr="00B40FE2" w:rsidRDefault="008E5FC7" w:rsidP="00B40FE2">
      <w:pPr>
        <w:rPr>
          <w:rtl/>
        </w:rPr>
      </w:pPr>
    </w:p>
    <w:p w:rsidR="004E7003" w:rsidRDefault="004E7003">
      <w:pPr>
        <w:rPr>
          <w:rtl/>
        </w:rPr>
      </w:pPr>
      <w:r>
        <w:rPr>
          <w:b/>
          <w:bCs/>
          <w:szCs w:val="28"/>
          <w:u w:val="single"/>
          <w:rtl/>
        </w:rPr>
        <w:t>תוקף ההצעה</w:t>
      </w:r>
    </w:p>
    <w:p w:rsidR="004E7003" w:rsidRDefault="004E7003">
      <w:pPr>
        <w:tabs>
          <w:tab w:val="left" w:pos="720"/>
        </w:tabs>
        <w:ind w:left="120" w:right="240"/>
        <w:rPr>
          <w:bCs/>
          <w:u w:val="single"/>
          <w:rtl/>
        </w:rPr>
      </w:pPr>
    </w:p>
    <w:p w:rsidR="00AE48B7" w:rsidRDefault="00AE48B7" w:rsidP="00E81047">
      <w:pPr>
        <w:pStyle w:val="1"/>
        <w:rPr>
          <w:lang w:val="en-US"/>
        </w:rPr>
      </w:pPr>
      <w:r>
        <w:rPr>
          <w:rtl/>
          <w:lang w:val="en-US"/>
        </w:rPr>
        <w:t xml:space="preserve">ההצעה תישאר בתוקף למשך 60 (שישים) יום מהמועד האחרון שנקבע להגשת ההצעות. אם יידרש לכך בכתב ע"י </w:t>
      </w:r>
      <w:r w:rsidR="003E16D9">
        <w:rPr>
          <w:rtl/>
          <w:lang w:val="en-US"/>
        </w:rPr>
        <w:t>המועצה</w:t>
      </w:r>
      <w:r>
        <w:rPr>
          <w:rtl/>
          <w:lang w:val="en-US"/>
        </w:rPr>
        <w:t xml:space="preserve"> יאריך המציע ב</w:t>
      </w:r>
      <w:r>
        <w:rPr>
          <w:rFonts w:hint="cs"/>
          <w:rtl/>
          <w:lang w:val="en-US"/>
        </w:rPr>
        <w:t>-</w:t>
      </w:r>
      <w:r>
        <w:rPr>
          <w:rtl/>
          <w:lang w:val="en-US"/>
        </w:rPr>
        <w:t>30 (שלושים) יום נוספים את תוקף הצעתו ואת תוקף הערבות להצעה, כאמור בסעיף</w:t>
      </w:r>
      <w:r>
        <w:rPr>
          <w:rFonts w:hint="cs"/>
          <w:rtl/>
          <w:lang w:val="en-US"/>
        </w:rPr>
        <w:t xml:space="preserve"> </w:t>
      </w:r>
      <w:r w:rsidR="00E81047">
        <w:rPr>
          <w:rFonts w:hint="cs"/>
          <w:rtl/>
          <w:lang w:val="en-US"/>
        </w:rPr>
        <w:t>31</w:t>
      </w:r>
      <w:r>
        <w:rPr>
          <w:rtl/>
          <w:lang w:val="en-US"/>
        </w:rPr>
        <w:t xml:space="preserve"> לעיל</w:t>
      </w:r>
      <w:r w:rsidR="00BE3AEA">
        <w:rPr>
          <w:rFonts w:hint="cs"/>
          <w:rtl/>
          <w:lang w:val="en-US"/>
        </w:rPr>
        <w:t>.</w:t>
      </w:r>
      <w:r w:rsidR="003E1064">
        <w:rPr>
          <w:rFonts w:hint="cs"/>
          <w:rtl/>
          <w:lang w:val="en-US"/>
        </w:rPr>
        <w:t xml:space="preserve"> מציע שלא יאריך ערבותו כאמור ייחשב כמי שחזר בו מהצעתו למכרז.</w:t>
      </w:r>
    </w:p>
    <w:p w:rsidR="008E5FC7" w:rsidRDefault="008E5FC7">
      <w:pPr>
        <w:rPr>
          <w:b/>
          <w:bCs/>
          <w:szCs w:val="28"/>
          <w:u w:val="single"/>
          <w:rtl/>
        </w:rPr>
      </w:pPr>
    </w:p>
    <w:p w:rsidR="004E7003" w:rsidRDefault="004E7003">
      <w:pPr>
        <w:rPr>
          <w:rtl/>
        </w:rPr>
      </w:pPr>
      <w:r>
        <w:rPr>
          <w:b/>
          <w:bCs/>
          <w:szCs w:val="28"/>
          <w:u w:val="single"/>
          <w:rtl/>
        </w:rPr>
        <w:t>המקום והזמן להגשת ההצעות</w:t>
      </w:r>
    </w:p>
    <w:p w:rsidR="004E7003" w:rsidRDefault="004E7003">
      <w:pPr>
        <w:tabs>
          <w:tab w:val="left" w:pos="720"/>
        </w:tabs>
        <w:ind w:left="120" w:right="240"/>
        <w:rPr>
          <w:bCs/>
          <w:u w:val="single"/>
          <w:rtl/>
        </w:rPr>
      </w:pPr>
    </w:p>
    <w:p w:rsidR="00AE48B7" w:rsidRDefault="00AE48B7" w:rsidP="003D5318">
      <w:pPr>
        <w:pStyle w:val="1"/>
        <w:rPr>
          <w:rtl/>
          <w:lang w:val="en-US"/>
        </w:rPr>
      </w:pPr>
      <w:r>
        <w:rPr>
          <w:rtl/>
          <w:lang w:val="en-US"/>
        </w:rPr>
        <w:t xml:space="preserve">ההצעה תוגש במעטפה, סגורה וחתומה, שעל גביה </w:t>
      </w:r>
      <w:r>
        <w:rPr>
          <w:rFonts w:hint="cs"/>
          <w:rtl/>
          <w:lang w:val="en-US"/>
        </w:rPr>
        <w:t>יהיו</w:t>
      </w:r>
      <w:r>
        <w:rPr>
          <w:rtl/>
          <w:lang w:val="en-US"/>
        </w:rPr>
        <w:t xml:space="preserve"> רשומ</w:t>
      </w:r>
      <w:r>
        <w:rPr>
          <w:rFonts w:hint="cs"/>
          <w:rtl/>
          <w:lang w:val="en-US"/>
        </w:rPr>
        <w:t>ים</w:t>
      </w:r>
      <w:r>
        <w:rPr>
          <w:rtl/>
          <w:lang w:val="en-US"/>
        </w:rPr>
        <w:t xml:space="preserve"> כתובת </w:t>
      </w:r>
      <w:r w:rsidR="003E16D9">
        <w:rPr>
          <w:rtl/>
          <w:lang w:val="en-US"/>
        </w:rPr>
        <w:t>המועצה</w:t>
      </w:r>
      <w:r>
        <w:rPr>
          <w:rtl/>
          <w:lang w:val="en-US"/>
        </w:rPr>
        <w:t xml:space="preserve"> ופרטי</w:t>
      </w:r>
      <w:r w:rsidR="007C771E">
        <w:rPr>
          <w:rFonts w:hint="cs"/>
          <w:rtl/>
          <w:lang w:val="en-US"/>
        </w:rPr>
        <w:t xml:space="preserve"> המכרז</w:t>
      </w:r>
      <w:r>
        <w:rPr>
          <w:rtl/>
          <w:lang w:val="en-US"/>
        </w:rPr>
        <w:t>. ההצעה תוגש בעותק אחד.</w:t>
      </w:r>
      <w:r w:rsidR="003E1064">
        <w:rPr>
          <w:rFonts w:hint="cs"/>
          <w:rtl/>
          <w:lang w:val="en-US"/>
        </w:rPr>
        <w:t xml:space="preserve"> </w:t>
      </w:r>
      <w:r w:rsidR="003E1064">
        <w:rPr>
          <w:rFonts w:hint="cs"/>
          <w:b/>
          <w:bCs/>
          <w:rtl/>
          <w:lang w:val="en-US"/>
        </w:rPr>
        <w:t xml:space="preserve">אם תכלול מעטפת חומר המכרז דיסק </w:t>
      </w:r>
      <w:r w:rsidR="006D5842">
        <w:rPr>
          <w:rFonts w:hint="cs"/>
          <w:b/>
          <w:bCs/>
          <w:rtl/>
          <w:lang w:val="en-US"/>
        </w:rPr>
        <w:t>-</w:t>
      </w:r>
      <w:r w:rsidR="003E1064">
        <w:rPr>
          <w:rFonts w:hint="cs"/>
          <w:b/>
          <w:bCs/>
          <w:rtl/>
          <w:lang w:val="en-US"/>
        </w:rPr>
        <w:t xml:space="preserve"> תוגש ההצעה גם על גבי הדיסק</w:t>
      </w:r>
      <w:r w:rsidR="003E1064">
        <w:rPr>
          <w:rFonts w:hint="cs"/>
          <w:rtl/>
          <w:lang w:val="en-US"/>
        </w:rPr>
        <w:t xml:space="preserve">, ובמקרה זה התדפיס שיוגש על ידי הקבלן יהיה </w:t>
      </w:r>
      <w:r w:rsidR="003E1064">
        <w:rPr>
          <w:rFonts w:hint="cs"/>
          <w:b/>
          <w:bCs/>
          <w:rtl/>
          <w:lang w:val="en-US"/>
        </w:rPr>
        <w:t>זהה לחלוטין</w:t>
      </w:r>
      <w:r w:rsidR="003E1064">
        <w:rPr>
          <w:rFonts w:hint="cs"/>
          <w:rtl/>
          <w:lang w:val="en-US"/>
        </w:rPr>
        <w:t xml:space="preserve"> להצעה המצויה בדיסק.</w:t>
      </w:r>
      <w:r w:rsidR="007C771E">
        <w:rPr>
          <w:rFonts w:hint="cs"/>
          <w:rtl/>
          <w:lang w:val="en-US"/>
        </w:rPr>
        <w:t xml:space="preserve"> </w:t>
      </w:r>
      <w:r>
        <w:rPr>
          <w:b/>
          <w:bCs/>
          <w:rtl/>
          <w:lang w:val="en-US"/>
        </w:rPr>
        <w:t>אין לרשום על גבי המעטפה את פרטיו של המציע או כל סימן מזהה אחר</w:t>
      </w:r>
      <w:r w:rsidR="00B64B3A">
        <w:rPr>
          <w:rFonts w:hint="cs"/>
          <w:rtl/>
          <w:lang w:val="en-US"/>
        </w:rPr>
        <w:t>.</w:t>
      </w:r>
    </w:p>
    <w:p w:rsidR="007C771E" w:rsidRDefault="007C771E" w:rsidP="007C771E">
      <w:pPr>
        <w:rPr>
          <w:rtl/>
          <w:lang w:val="en-US"/>
        </w:rPr>
      </w:pPr>
    </w:p>
    <w:p w:rsidR="007C771E" w:rsidRPr="00FF56D0" w:rsidRDefault="007C771E" w:rsidP="008E5FC7">
      <w:pPr>
        <w:pStyle w:val="1"/>
        <w:rPr>
          <w:rtl/>
        </w:rPr>
      </w:pPr>
      <w:r w:rsidRPr="00FF56D0">
        <w:rPr>
          <w:rtl/>
        </w:rPr>
        <w:t>מובהר בזאת, שכל המסמכים שקיבל המציע לצרכי</w:t>
      </w:r>
      <w:r>
        <w:rPr>
          <w:rFonts w:hint="cs"/>
          <w:rtl/>
        </w:rPr>
        <w:t xml:space="preserve"> המכרז</w:t>
      </w:r>
      <w:r w:rsidRPr="00FF56D0">
        <w:rPr>
          <w:rtl/>
        </w:rPr>
        <w:t xml:space="preserve"> הינם רכושה של </w:t>
      </w:r>
      <w:r w:rsidR="003E16D9">
        <w:rPr>
          <w:rtl/>
        </w:rPr>
        <w:t>המועצה</w:t>
      </w:r>
      <w:r w:rsidRPr="00FF56D0">
        <w:rPr>
          <w:rtl/>
        </w:rPr>
        <w:t xml:space="preserve"> והם</w:t>
      </w:r>
      <w:r>
        <w:rPr>
          <w:rFonts w:hint="cs"/>
          <w:rtl/>
        </w:rPr>
        <w:t xml:space="preserve"> נמסרו לו</w:t>
      </w:r>
      <w:r w:rsidRPr="00FF56D0">
        <w:rPr>
          <w:rtl/>
        </w:rPr>
        <w:t xml:space="preserve"> אך ורק לשם הכנת הצעתו ועד למועד האחרון שנקבע להגשת ההצעות. המציע יחזיר המסמכים </w:t>
      </w:r>
      <w:r w:rsidR="0002692F">
        <w:rPr>
          <w:rtl/>
        </w:rPr>
        <w:t>למועצה</w:t>
      </w:r>
      <w:r w:rsidRPr="00FF56D0">
        <w:rPr>
          <w:rtl/>
        </w:rPr>
        <w:t xml:space="preserve"> בין אם בחר להשתתף ב</w:t>
      </w:r>
      <w:r>
        <w:rPr>
          <w:rFonts w:hint="cs"/>
          <w:rtl/>
        </w:rPr>
        <w:t>הליך</w:t>
      </w:r>
      <w:r w:rsidRPr="00FF56D0">
        <w:rPr>
          <w:rtl/>
        </w:rPr>
        <w:t xml:space="preserve"> ובין אם לאו. המציע ישפה את </w:t>
      </w:r>
      <w:r w:rsidR="003E16D9">
        <w:rPr>
          <w:rtl/>
        </w:rPr>
        <w:t>המועצה</w:t>
      </w:r>
      <w:r w:rsidRPr="00FF56D0">
        <w:rPr>
          <w:rtl/>
        </w:rPr>
        <w:t xml:space="preserve"> בגין כל נזק ו/או הוצאה שיגרמו </w:t>
      </w:r>
      <w:r w:rsidR="0002692F">
        <w:rPr>
          <w:rtl/>
        </w:rPr>
        <w:t>למועצה</w:t>
      </w:r>
      <w:r w:rsidRPr="00FF56D0">
        <w:rPr>
          <w:rtl/>
        </w:rPr>
        <w:t xml:space="preserve"> בקשר עם אי החזרת המסמכים </w:t>
      </w:r>
      <w:r w:rsidR="0002692F">
        <w:rPr>
          <w:rtl/>
        </w:rPr>
        <w:t>למועצה</w:t>
      </w:r>
      <w:r w:rsidRPr="00FF56D0">
        <w:rPr>
          <w:rtl/>
        </w:rPr>
        <w:t xml:space="preserve"> ו/או שימוש שעשה המציע במסמכים שלא לצרכי ה</w:t>
      </w:r>
      <w:r w:rsidR="006B5EF7">
        <w:rPr>
          <w:rFonts w:hint="cs"/>
          <w:rtl/>
        </w:rPr>
        <w:t>מכרז</w:t>
      </w:r>
      <w:r w:rsidR="003E1064">
        <w:rPr>
          <w:rFonts w:hint="cs"/>
          <w:rtl/>
        </w:rPr>
        <w:t xml:space="preserve"> ו/או העברתם לצד שלישי</w:t>
      </w:r>
      <w:r w:rsidRPr="00FF56D0">
        <w:rPr>
          <w:rtl/>
        </w:rPr>
        <w:t>.</w:t>
      </w:r>
    </w:p>
    <w:p w:rsidR="00AE48B7" w:rsidRPr="00B64B3A" w:rsidRDefault="00AE48B7" w:rsidP="00AE48B7">
      <w:pPr>
        <w:rPr>
          <w:sz w:val="22"/>
          <w:lang w:val="en-US"/>
        </w:rPr>
      </w:pPr>
    </w:p>
    <w:p w:rsidR="00AE48B7" w:rsidRDefault="00AE48B7" w:rsidP="00E71D3B">
      <w:pPr>
        <w:pStyle w:val="1"/>
        <w:rPr>
          <w:lang w:val="en-US"/>
        </w:rPr>
      </w:pPr>
      <w:r>
        <w:rPr>
          <w:rtl/>
          <w:lang w:val="en-US"/>
        </w:rPr>
        <w:t xml:space="preserve">ההצעה, כשהיא מושלמת וחתומה לפי כל דרישות ההוראות הכלולות במסמך </w:t>
      </w:r>
      <w:r w:rsidRPr="00FC0976">
        <w:rPr>
          <w:rtl/>
          <w:lang w:val="en-US"/>
        </w:rPr>
        <w:t>זה, צריכה להגיע</w:t>
      </w:r>
      <w:r w:rsidRPr="00FC0976">
        <w:rPr>
          <w:lang w:val="en-US"/>
        </w:rPr>
        <w:t xml:space="preserve"> </w:t>
      </w:r>
      <w:r w:rsidRPr="00FC0976">
        <w:rPr>
          <w:b/>
          <w:bCs/>
          <w:u w:val="single"/>
          <w:rtl/>
          <w:lang w:val="en-US"/>
        </w:rPr>
        <w:t>במסירה אישית</w:t>
      </w:r>
      <w:r w:rsidRPr="00FC0976">
        <w:rPr>
          <w:lang w:val="en-US"/>
        </w:rPr>
        <w:t xml:space="preserve"> </w:t>
      </w:r>
      <w:r w:rsidRPr="00FC0976">
        <w:rPr>
          <w:rtl/>
          <w:lang w:val="en-US"/>
        </w:rPr>
        <w:t>לתיבת ה</w:t>
      </w:r>
      <w:r w:rsidR="00B64B3A" w:rsidRPr="00FC0976">
        <w:rPr>
          <w:rFonts w:hint="cs"/>
          <w:rtl/>
          <w:lang w:val="en-US"/>
        </w:rPr>
        <w:t>מכרזים</w:t>
      </w:r>
      <w:r w:rsidRPr="00FC0976">
        <w:rPr>
          <w:rtl/>
          <w:lang w:val="en-US"/>
        </w:rPr>
        <w:t xml:space="preserve"> </w:t>
      </w:r>
      <w:r w:rsidR="006E4767" w:rsidRPr="00FC0976">
        <w:rPr>
          <w:rFonts w:hint="cs"/>
          <w:rtl/>
          <w:lang w:val="en-US"/>
        </w:rPr>
        <w:t>שבמשרדי המועצה,</w:t>
      </w:r>
      <w:r w:rsidR="00B64B3A" w:rsidRPr="00FC0976">
        <w:rPr>
          <w:rFonts w:hint="cs"/>
          <w:rtl/>
          <w:lang w:val="en-US"/>
        </w:rPr>
        <w:t xml:space="preserve"> </w:t>
      </w:r>
      <w:r w:rsidRPr="00FC0976">
        <w:rPr>
          <w:rtl/>
          <w:lang w:val="en-US"/>
        </w:rPr>
        <w:t>עד יום</w:t>
      </w:r>
      <w:r w:rsidR="00B64B3A" w:rsidRPr="00FC0976">
        <w:rPr>
          <w:rFonts w:hint="cs"/>
          <w:rtl/>
          <w:lang w:val="en-US"/>
        </w:rPr>
        <w:t xml:space="preserve"> </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4B56C8">
        <w:rPr>
          <w:u w:val="single"/>
          <w:rtl/>
        </w:rPr>
        <w:t> </w:t>
      </w:r>
      <w:r w:rsidR="004B56C8">
        <w:rPr>
          <w:u w:val="single"/>
          <w:rtl/>
        </w:rPr>
        <w:t> </w:t>
      </w:r>
      <w:r w:rsidR="004B56C8">
        <w:rPr>
          <w:u w:val="single"/>
          <w:rtl/>
        </w:rPr>
        <w:t> </w:t>
      </w:r>
      <w:r w:rsidR="004B56C8">
        <w:rPr>
          <w:u w:val="single"/>
          <w:rtl/>
        </w:rPr>
        <w:t> </w:t>
      </w:r>
      <w:r w:rsidR="004B56C8">
        <w:rPr>
          <w:u w:val="single"/>
          <w:rtl/>
        </w:rPr>
        <w:t> </w:t>
      </w:r>
      <w:r w:rsidR="00FC0976" w:rsidRPr="00FC0976">
        <w:rPr>
          <w:u w:val="single"/>
          <w:rtl/>
        </w:rPr>
        <w:fldChar w:fldCharType="end"/>
      </w:r>
      <w:r w:rsidR="00B54C49" w:rsidRPr="00FC0976">
        <w:rPr>
          <w:rFonts w:hint="cs"/>
          <w:b/>
          <w:bCs/>
          <w:rtl/>
          <w:lang w:val="en-US"/>
        </w:rPr>
        <w:t>'</w:t>
      </w:r>
      <w:r w:rsidR="00B64B3A" w:rsidRPr="00FC0976">
        <w:rPr>
          <w:rFonts w:hint="cs"/>
          <w:rtl/>
          <w:lang w:val="en-US"/>
        </w:rPr>
        <w:t>,</w:t>
      </w:r>
      <w:r w:rsidR="00637194">
        <w:rPr>
          <w:rFonts w:hint="cs"/>
          <w:rtl/>
          <w:lang w:val="en-US"/>
        </w:rPr>
        <w:t xml:space="preserve">                   </w:t>
      </w:r>
      <w:r w:rsidR="00B54C49" w:rsidRPr="00FC0976">
        <w:rPr>
          <w:rFonts w:hint="cs"/>
          <w:rtl/>
          <w:lang w:val="en-US"/>
        </w:rPr>
        <w:t xml:space="preserve"> </w:t>
      </w:r>
      <w:r w:rsidR="00E71D3B">
        <w:rPr>
          <w:u w:val="single"/>
          <w:rtl/>
        </w:rPr>
        <w:fldChar w:fldCharType="begin">
          <w:ffData>
            <w:name w:val="Dropdown2"/>
            <w:enabled/>
            <w:calcOnExit w:val="0"/>
            <w:ddList>
              <w:result w:val="3"/>
              <w:listEntry w:val="2016"/>
              <w:listEntry w:val="2017"/>
              <w:listEntry w:val="2018"/>
              <w:listEntry w:val="2019"/>
            </w:ddList>
          </w:ffData>
        </w:fldChar>
      </w:r>
      <w:bookmarkStart w:id="9" w:name="Dropdown2"/>
      <w:r w:rsidR="00E71D3B">
        <w:rPr>
          <w:u w:val="single"/>
          <w:rtl/>
        </w:rPr>
        <w:instrText xml:space="preserve"> </w:instrText>
      </w:r>
      <w:r w:rsidR="00E71D3B">
        <w:rPr>
          <w:u w:val="single"/>
        </w:rPr>
        <w:instrText>FORMDROPDOWN</w:instrText>
      </w:r>
      <w:r w:rsidR="00E71D3B">
        <w:rPr>
          <w:u w:val="single"/>
          <w:rtl/>
        </w:rPr>
        <w:instrText xml:space="preserve"> </w:instrText>
      </w:r>
      <w:r w:rsidR="004B56C8">
        <w:rPr>
          <w:u w:val="single"/>
          <w:rtl/>
        </w:rPr>
      </w:r>
      <w:r w:rsidR="00D07191">
        <w:rPr>
          <w:u w:val="single"/>
          <w:rtl/>
        </w:rPr>
        <w:fldChar w:fldCharType="separate"/>
      </w:r>
      <w:r w:rsidR="00E71D3B">
        <w:rPr>
          <w:u w:val="single"/>
          <w:rtl/>
        </w:rPr>
        <w:fldChar w:fldCharType="end"/>
      </w:r>
      <w:bookmarkEnd w:id="9"/>
      <w:r w:rsidR="004F3CAE" w:rsidRPr="00FC0976">
        <w:rPr>
          <w:rFonts w:hint="cs"/>
          <w:b/>
          <w:bCs/>
          <w:rtl/>
          <w:lang w:val="en-US"/>
        </w:rPr>
        <w:t>/</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4B56C8">
        <w:rPr>
          <w:rFonts w:hint="cs"/>
          <w:noProof/>
          <w:u w:val="single"/>
          <w:rtl/>
        </w:rPr>
        <w:t>08</w:t>
      </w:r>
      <w:r w:rsidR="00FC0976" w:rsidRPr="00FC0976">
        <w:rPr>
          <w:u w:val="single"/>
          <w:rtl/>
        </w:rPr>
        <w:fldChar w:fldCharType="end"/>
      </w:r>
      <w:r w:rsidR="004F3CAE" w:rsidRPr="00FC0976">
        <w:rPr>
          <w:rFonts w:hint="cs"/>
          <w:b/>
          <w:bCs/>
          <w:rtl/>
          <w:lang w:val="en-US"/>
        </w:rPr>
        <w:t>/</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4B56C8">
        <w:rPr>
          <w:rFonts w:hint="cs"/>
          <w:noProof/>
          <w:u w:val="single"/>
          <w:rtl/>
        </w:rPr>
        <w:t>04</w:t>
      </w:r>
      <w:r w:rsidR="00FC0976" w:rsidRPr="00FC0976">
        <w:rPr>
          <w:u w:val="single"/>
          <w:rtl/>
        </w:rPr>
        <w:fldChar w:fldCharType="end"/>
      </w:r>
      <w:r w:rsidRPr="00FC0976">
        <w:rPr>
          <w:rtl/>
          <w:lang w:val="en-US"/>
        </w:rPr>
        <w:t xml:space="preserve">, שעה </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FC0976" w:rsidRPr="00FC0976">
        <w:rPr>
          <w:noProof/>
          <w:u w:val="single"/>
          <w:rtl/>
        </w:rPr>
        <w:t> </w:t>
      </w:r>
      <w:r w:rsidR="00FC0976" w:rsidRPr="00FC0976">
        <w:rPr>
          <w:noProof/>
          <w:u w:val="single"/>
          <w:rtl/>
        </w:rPr>
        <w:t> </w:t>
      </w:r>
      <w:r w:rsidR="00FC0976" w:rsidRPr="00FC0976">
        <w:rPr>
          <w:noProof/>
          <w:u w:val="single"/>
          <w:rtl/>
        </w:rPr>
        <w:t> </w:t>
      </w:r>
      <w:r w:rsidR="00FC0976" w:rsidRPr="00FC0976">
        <w:rPr>
          <w:noProof/>
          <w:u w:val="single"/>
          <w:rtl/>
        </w:rPr>
        <w:t> </w:t>
      </w:r>
      <w:r w:rsidR="00FC0976" w:rsidRPr="00FC0976">
        <w:rPr>
          <w:noProof/>
          <w:u w:val="single"/>
          <w:rtl/>
        </w:rPr>
        <w:t> </w:t>
      </w:r>
      <w:r w:rsidR="00FC0976" w:rsidRPr="00FC0976">
        <w:rPr>
          <w:u w:val="single"/>
          <w:rtl/>
        </w:rPr>
        <w:fldChar w:fldCharType="end"/>
      </w:r>
      <w:r w:rsidR="004F3CAE">
        <w:rPr>
          <w:rFonts w:hint="cs"/>
          <w:b/>
          <w:bCs/>
          <w:rtl/>
          <w:lang w:val="en-US"/>
        </w:rPr>
        <w:t xml:space="preserve"> </w:t>
      </w:r>
      <w:r>
        <w:rPr>
          <w:rtl/>
          <w:lang w:val="en-US"/>
        </w:rPr>
        <w:t>(להלן - "</w:t>
      </w:r>
      <w:r>
        <w:rPr>
          <w:b/>
          <w:bCs/>
          <w:rtl/>
          <w:lang w:val="en-US"/>
        </w:rPr>
        <w:t>המועד האחרון להגשת ההצעות</w:t>
      </w:r>
      <w:r w:rsidR="00B64B3A" w:rsidRPr="00B64B3A">
        <w:rPr>
          <w:rFonts w:hint="cs"/>
          <w:b/>
          <w:bCs/>
          <w:rtl/>
          <w:lang w:val="en-US"/>
        </w:rPr>
        <w:t xml:space="preserve"> למכרז</w:t>
      </w:r>
      <w:r>
        <w:rPr>
          <w:rtl/>
          <w:lang w:val="en-US"/>
        </w:rPr>
        <w:t xml:space="preserve">"). </w:t>
      </w:r>
      <w:r>
        <w:rPr>
          <w:b/>
          <w:bCs/>
          <w:u w:val="single"/>
          <w:rtl/>
          <w:lang w:val="en-US"/>
        </w:rPr>
        <w:t>אין לשלוח את ההצעות בדואר</w:t>
      </w:r>
      <w:r w:rsidR="00B64B3A">
        <w:rPr>
          <w:rFonts w:hint="cs"/>
          <w:rtl/>
          <w:lang w:val="en-US"/>
        </w:rPr>
        <w:t>.</w:t>
      </w:r>
    </w:p>
    <w:p w:rsidR="00AE48B7" w:rsidRDefault="00AE48B7" w:rsidP="00AE48B7">
      <w:pPr>
        <w:tabs>
          <w:tab w:val="left" w:pos="1080"/>
        </w:tabs>
        <w:ind w:left="1080" w:right="480" w:hanging="600"/>
        <w:rPr>
          <w:sz w:val="22"/>
          <w:lang w:val="en-US"/>
        </w:rPr>
      </w:pPr>
    </w:p>
    <w:p w:rsidR="00AE48B7" w:rsidRDefault="00AE48B7" w:rsidP="00637194">
      <w:pPr>
        <w:pStyle w:val="1"/>
        <w:rPr>
          <w:lang w:val="en-US"/>
        </w:rPr>
      </w:pPr>
      <w:r>
        <w:rPr>
          <w:rtl/>
          <w:lang w:val="en-US"/>
        </w:rPr>
        <w:t>כל הצעה שלא תגיע לתיבת ה</w:t>
      </w:r>
      <w:r w:rsidR="00B64B3A">
        <w:rPr>
          <w:rFonts w:hint="cs"/>
          <w:rtl/>
          <w:lang w:val="en-US"/>
        </w:rPr>
        <w:t>מכרזים</w:t>
      </w:r>
      <w:r>
        <w:rPr>
          <w:rtl/>
          <w:lang w:val="en-US"/>
        </w:rPr>
        <w:t xml:space="preserve"> בהתאם להוראות סעיף </w:t>
      </w:r>
      <w:r w:rsidR="00C717A5">
        <w:rPr>
          <w:rFonts w:hint="cs"/>
          <w:rtl/>
          <w:lang w:val="en-US"/>
        </w:rPr>
        <w:t>40</w:t>
      </w:r>
      <w:r>
        <w:rPr>
          <w:rtl/>
          <w:lang w:val="en-US"/>
        </w:rPr>
        <w:t xml:space="preserve"> לעיל </w:t>
      </w:r>
      <w:r w:rsidR="00637194">
        <w:rPr>
          <w:rFonts w:hint="cs"/>
          <w:rtl/>
          <w:lang w:val="en-US"/>
        </w:rPr>
        <w:t>-</w:t>
      </w:r>
      <w:r>
        <w:rPr>
          <w:rtl/>
          <w:lang w:val="en-US"/>
        </w:rPr>
        <w:t xml:space="preserve"> לא תובא לדיון</w:t>
      </w:r>
      <w:r w:rsidR="00B64B3A">
        <w:rPr>
          <w:rFonts w:hint="cs"/>
          <w:rtl/>
          <w:lang w:val="en-US"/>
        </w:rPr>
        <w:t>.</w:t>
      </w:r>
    </w:p>
    <w:p w:rsidR="006B5EF7" w:rsidRPr="003E1064" w:rsidRDefault="006B5EF7">
      <w:pPr>
        <w:rPr>
          <w:rtl/>
          <w:lang w:val="en-US"/>
        </w:rPr>
      </w:pPr>
    </w:p>
    <w:p w:rsidR="004E7003" w:rsidRDefault="004E7003">
      <w:pPr>
        <w:rPr>
          <w:rtl/>
        </w:rPr>
      </w:pPr>
      <w:r>
        <w:rPr>
          <w:b/>
          <w:bCs/>
          <w:szCs w:val="28"/>
          <w:u w:val="single"/>
          <w:rtl/>
        </w:rPr>
        <w:t>הוצאות</w:t>
      </w:r>
    </w:p>
    <w:p w:rsidR="004E7003" w:rsidRDefault="004E7003">
      <w:pPr>
        <w:tabs>
          <w:tab w:val="left" w:pos="720"/>
        </w:tabs>
        <w:ind w:left="120" w:right="240"/>
        <w:rPr>
          <w:bCs/>
          <w:u w:val="single"/>
          <w:rtl/>
        </w:rPr>
      </w:pPr>
    </w:p>
    <w:p w:rsidR="00B64B3A" w:rsidRPr="00B54C49" w:rsidRDefault="003E16D9" w:rsidP="00637194">
      <w:pPr>
        <w:pStyle w:val="1"/>
        <w:rPr>
          <w:rtl/>
        </w:rPr>
      </w:pPr>
      <w:r>
        <w:rPr>
          <w:rtl/>
        </w:rPr>
        <w:t>המועצה</w:t>
      </w:r>
      <w:r w:rsidR="00B64B3A">
        <w:rPr>
          <w:rtl/>
        </w:rPr>
        <w:t xml:space="preserve"> לא תחזיר ולא תשתתף בשום צורה בהוצאות כלשהן של המשתתפים במכרז, לרבות </w:t>
      </w:r>
      <w:r w:rsidR="00B64B3A" w:rsidRPr="00B54C49">
        <w:rPr>
          <w:rtl/>
        </w:rPr>
        <w:t>ה</w:t>
      </w:r>
      <w:r w:rsidR="00B64B3A" w:rsidRPr="00FC0976">
        <w:rPr>
          <w:rtl/>
        </w:rPr>
        <w:t>בדיקות המוקדמות, הערבויות,</w:t>
      </w:r>
      <w:r w:rsidR="00B64B3A" w:rsidRPr="00FC0976">
        <w:rPr>
          <w:rFonts w:hint="cs"/>
          <w:rtl/>
        </w:rPr>
        <w:t xml:space="preserve"> דמי רכישת מסמכי המכרז בסך</w:t>
      </w:r>
      <w:r w:rsidR="003E1064" w:rsidRPr="00FC0976">
        <w:rPr>
          <w:rFonts w:hint="cs"/>
          <w:rtl/>
        </w:rPr>
        <w:t xml:space="preserve"> </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4B56C8">
        <w:rPr>
          <w:rFonts w:hint="cs"/>
          <w:noProof/>
          <w:u w:val="single"/>
          <w:rtl/>
        </w:rPr>
        <w:t>1,000</w:t>
      </w:r>
      <w:r w:rsidR="00FC0976" w:rsidRPr="00FC0976">
        <w:rPr>
          <w:u w:val="single"/>
          <w:rtl/>
        </w:rPr>
        <w:fldChar w:fldCharType="end"/>
      </w:r>
      <w:r w:rsidR="003E1064" w:rsidRPr="00FC0976">
        <w:rPr>
          <w:rFonts w:hint="cs"/>
          <w:rtl/>
        </w:rPr>
        <w:t xml:space="preserve"> (</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4B56C8">
        <w:rPr>
          <w:rFonts w:hint="cs"/>
          <w:noProof/>
          <w:u w:val="single"/>
          <w:rtl/>
        </w:rPr>
        <w:t>אלף</w:t>
      </w:r>
      <w:r w:rsidR="00FC0976" w:rsidRPr="00FC0976">
        <w:rPr>
          <w:u w:val="single"/>
          <w:rtl/>
        </w:rPr>
        <w:fldChar w:fldCharType="end"/>
      </w:r>
      <w:r w:rsidR="003E1064" w:rsidRPr="00FC0976">
        <w:rPr>
          <w:rFonts w:hint="cs"/>
          <w:rtl/>
        </w:rPr>
        <w:t>)</w:t>
      </w:r>
      <w:r w:rsidR="00B64B3A" w:rsidRPr="00B54C49">
        <w:rPr>
          <w:rFonts w:hint="cs"/>
          <w:rtl/>
        </w:rPr>
        <w:t xml:space="preserve"> ₪ </w:t>
      </w:r>
      <w:r w:rsidR="00B64B3A" w:rsidRPr="00B54C49">
        <w:rPr>
          <w:rtl/>
        </w:rPr>
        <w:t>או הוצאות אחרות כלשהן הכרוכות בהגשת ההצעות ו/או הנובעות ממנה.</w:t>
      </w:r>
      <w:r w:rsidR="00B64B3A" w:rsidRPr="00B54C49">
        <w:rPr>
          <w:rFonts w:hint="cs"/>
          <w:rtl/>
        </w:rPr>
        <w:t xml:space="preserve"> </w:t>
      </w:r>
    </w:p>
    <w:p w:rsidR="00B54C49" w:rsidRDefault="00B54C49">
      <w:pPr>
        <w:rPr>
          <w:rtl/>
        </w:rPr>
      </w:pPr>
    </w:p>
    <w:p w:rsidR="004E7003" w:rsidRDefault="004E7003">
      <w:pPr>
        <w:rPr>
          <w:rtl/>
        </w:rPr>
      </w:pPr>
      <w:r>
        <w:rPr>
          <w:b/>
          <w:bCs/>
          <w:szCs w:val="28"/>
          <w:u w:val="single"/>
          <w:rtl/>
        </w:rPr>
        <w:t>הוראות שונות</w:t>
      </w:r>
    </w:p>
    <w:p w:rsidR="004E7003" w:rsidRDefault="004E7003">
      <w:pPr>
        <w:tabs>
          <w:tab w:val="left" w:pos="720"/>
        </w:tabs>
        <w:ind w:left="120" w:right="240"/>
        <w:rPr>
          <w:bCs/>
          <w:u w:val="single"/>
          <w:rtl/>
        </w:rPr>
      </w:pPr>
    </w:p>
    <w:p w:rsidR="00AE48B7" w:rsidRDefault="003E16D9" w:rsidP="00BE3AEA">
      <w:pPr>
        <w:pStyle w:val="1"/>
        <w:rPr>
          <w:lang w:val="en-US"/>
        </w:rPr>
      </w:pPr>
      <w:r>
        <w:rPr>
          <w:rtl/>
          <w:lang w:val="en-US"/>
        </w:rPr>
        <w:t>המועצה</w:t>
      </w:r>
      <w:r w:rsidR="00AE48B7">
        <w:rPr>
          <w:rtl/>
          <w:lang w:val="en-US"/>
        </w:rPr>
        <w:t xml:space="preserve"> שומרת לעצמה את הזכות לא להתחשב בפגמים פורמ</w:t>
      </w:r>
      <w:r w:rsidR="0090512C">
        <w:rPr>
          <w:rFonts w:hint="cs"/>
          <w:rtl/>
          <w:lang w:val="en-US"/>
        </w:rPr>
        <w:t>א</w:t>
      </w:r>
      <w:r w:rsidR="00AE48B7">
        <w:rPr>
          <w:rtl/>
          <w:lang w:val="en-US"/>
        </w:rPr>
        <w:t>לי</w:t>
      </w:r>
      <w:r w:rsidR="00AE48B7">
        <w:rPr>
          <w:rFonts w:hint="cs"/>
          <w:rtl/>
          <w:lang w:val="en-US"/>
        </w:rPr>
        <w:t>י</w:t>
      </w:r>
      <w:r w:rsidR="00AE48B7">
        <w:rPr>
          <w:rtl/>
          <w:lang w:val="en-US"/>
        </w:rPr>
        <w:t xml:space="preserve">ם באיזו הצעה שהיא, אם ויתור כזה לא יגרום נזק </w:t>
      </w:r>
      <w:r w:rsidR="0002692F">
        <w:rPr>
          <w:rtl/>
          <w:lang w:val="en-US"/>
        </w:rPr>
        <w:t>למועצה</w:t>
      </w:r>
      <w:r w:rsidR="00BE3AEA">
        <w:rPr>
          <w:rFonts w:hint="cs"/>
          <w:rtl/>
          <w:lang w:val="en-US"/>
        </w:rPr>
        <w:t>.</w:t>
      </w:r>
    </w:p>
    <w:p w:rsidR="00AE48B7" w:rsidRPr="00BE3AEA" w:rsidRDefault="00AE48B7" w:rsidP="00AE48B7">
      <w:pPr>
        <w:rPr>
          <w:sz w:val="22"/>
          <w:lang w:val="en-US"/>
        </w:rPr>
      </w:pPr>
    </w:p>
    <w:p w:rsidR="00AE48B7" w:rsidRDefault="00AE48B7" w:rsidP="00BE3AEA">
      <w:pPr>
        <w:pStyle w:val="1"/>
        <w:rPr>
          <w:rtl/>
          <w:lang w:val="en-US"/>
        </w:rPr>
      </w:pPr>
      <w:r>
        <w:rPr>
          <w:rtl/>
          <w:lang w:val="en-US"/>
        </w:rPr>
        <w:t>בהגשת הצעתו מסכים המציע לכך ש</w:t>
      </w:r>
      <w:r w:rsidR="003E16D9">
        <w:rPr>
          <w:rtl/>
          <w:lang w:val="en-US"/>
        </w:rPr>
        <w:t>המועצה</w:t>
      </w:r>
      <w:r>
        <w:rPr>
          <w:rtl/>
          <w:lang w:val="en-US"/>
        </w:rPr>
        <w:t xml:space="preserve"> תהא רשאית, אך לא חייבת, לאפשר למציע שהצעתו חסרה ו/או</w:t>
      </w:r>
      <w:r>
        <w:rPr>
          <w:lang w:val="en-US"/>
        </w:rPr>
        <w:t xml:space="preserve"> </w:t>
      </w:r>
      <w:r>
        <w:rPr>
          <w:rtl/>
          <w:lang w:val="en-US"/>
        </w:rPr>
        <w:t>פגומה, לתקן או להשלים את הצעתו, הכל לפי שיקול דעתה המלא, בדרך ובתנאים שתקבע</w:t>
      </w:r>
      <w:r w:rsidR="00BE3AEA">
        <w:rPr>
          <w:rFonts w:hint="cs"/>
          <w:rtl/>
          <w:lang w:val="en-US"/>
        </w:rPr>
        <w:t>.</w:t>
      </w:r>
    </w:p>
    <w:p w:rsidR="00AE48B7" w:rsidRDefault="00AE48B7" w:rsidP="00AE48B7">
      <w:pPr>
        <w:rPr>
          <w:rtl/>
        </w:rPr>
      </w:pPr>
    </w:p>
    <w:p w:rsidR="008E5FC7" w:rsidRPr="008E5FC7" w:rsidRDefault="003E16D9" w:rsidP="008E5FC7">
      <w:pPr>
        <w:pStyle w:val="1"/>
        <w:rPr>
          <w:lang w:val="en-US"/>
        </w:rPr>
      </w:pPr>
      <w:r>
        <w:rPr>
          <w:rFonts w:hint="cs"/>
          <w:rtl/>
        </w:rPr>
        <w:t>המועצה</w:t>
      </w:r>
      <w:r w:rsidR="00BE3AEA">
        <w:rPr>
          <w:rFonts w:hint="cs"/>
          <w:rtl/>
        </w:rPr>
        <w:t xml:space="preserve"> שומרת לעצמה את הזכות לפסול על הסף מציע</w:t>
      </w:r>
      <w:r w:rsidR="00A34E2A">
        <w:rPr>
          <w:rFonts w:hint="cs"/>
          <w:rtl/>
        </w:rPr>
        <w:t>,</w:t>
      </w:r>
      <w:r w:rsidR="00BE3AEA">
        <w:rPr>
          <w:rFonts w:hint="cs"/>
          <w:rtl/>
        </w:rPr>
        <w:t xml:space="preserve"> אשר ביצע עבורה בעבר עבודות מסוג העבודות נשוא מכרז זה ולא עמד בסטנדרטים הנדרשים לדעת </w:t>
      </w:r>
      <w:r w:rsidR="005543DC">
        <w:rPr>
          <w:rFonts w:hint="cs"/>
          <w:rtl/>
        </w:rPr>
        <w:t>המועצה</w:t>
      </w:r>
      <w:r w:rsidR="00BE3AEA">
        <w:rPr>
          <w:rFonts w:hint="cs"/>
          <w:rtl/>
        </w:rPr>
        <w:t xml:space="preserve">, או מציע </w:t>
      </w:r>
      <w:r w:rsidR="00BE3AEA" w:rsidRPr="006576F0">
        <w:rPr>
          <w:rFonts w:hint="cs"/>
          <w:rtl/>
        </w:rPr>
        <w:t xml:space="preserve">שקיימת לגביו </w:t>
      </w:r>
      <w:r w:rsidR="00BE3AEA" w:rsidRPr="006576F0">
        <w:rPr>
          <w:rFonts w:hint="cs"/>
          <w:rtl/>
        </w:rPr>
        <w:lastRenderedPageBreak/>
        <w:t>חוות דעת שלילית בכתב מאת המזמינים הנזכרים בסעי</w:t>
      </w:r>
      <w:r w:rsidR="0090512C" w:rsidRPr="006576F0">
        <w:rPr>
          <w:rFonts w:hint="cs"/>
          <w:rtl/>
        </w:rPr>
        <w:t>ף</w:t>
      </w:r>
      <w:r w:rsidR="00E92E2C" w:rsidRPr="006576F0">
        <w:rPr>
          <w:rFonts w:hint="cs"/>
          <w:rtl/>
        </w:rPr>
        <w:t xml:space="preserve"> </w:t>
      </w:r>
      <w:r w:rsidR="00C717A5" w:rsidRPr="00C717A5">
        <w:rPr>
          <w:rFonts w:hint="cs"/>
          <w:rtl/>
        </w:rPr>
        <w:t>6</w:t>
      </w:r>
      <w:r w:rsidR="00F55702" w:rsidRPr="00C717A5">
        <w:rPr>
          <w:rFonts w:hint="cs"/>
          <w:rtl/>
        </w:rPr>
        <w:t>.3</w:t>
      </w:r>
      <w:r w:rsidR="00BE3AEA" w:rsidRPr="00C717A5">
        <w:rPr>
          <w:rFonts w:hint="cs"/>
          <w:rtl/>
        </w:rPr>
        <w:t xml:space="preserve"> לעיל</w:t>
      </w:r>
      <w:r w:rsidR="00BE3AEA" w:rsidRPr="006576F0">
        <w:rPr>
          <w:rFonts w:hint="cs"/>
          <w:rtl/>
        </w:rPr>
        <w:t>, בהתייחס</w:t>
      </w:r>
      <w:r w:rsidR="00522422">
        <w:rPr>
          <w:rFonts w:hint="cs"/>
          <w:rtl/>
        </w:rPr>
        <w:t xml:space="preserve"> לעבודות שביצע עבורם</w:t>
      </w:r>
      <w:r w:rsidR="00BE3AEA">
        <w:rPr>
          <w:rFonts w:hint="cs"/>
          <w:rtl/>
        </w:rPr>
        <w:t>. במקרים אלה תינתן למציע זכות טיעון בכתב או בעל-פה לפני מתן ההחלטה הסופית, הנתונה לשיקול דעתה של ועדת המכרזים.</w:t>
      </w:r>
    </w:p>
    <w:p w:rsidR="008E5FC7" w:rsidRDefault="008E5FC7" w:rsidP="008E5FC7">
      <w:pPr>
        <w:pStyle w:val="1"/>
        <w:numPr>
          <w:ilvl w:val="0"/>
          <w:numId w:val="0"/>
        </w:numPr>
        <w:ind w:left="561"/>
        <w:rPr>
          <w:b/>
          <w:bCs/>
          <w:rtl/>
          <w:lang w:val="en-US"/>
        </w:rPr>
      </w:pPr>
    </w:p>
    <w:p w:rsidR="00FF51FC" w:rsidRPr="008E5FC7" w:rsidRDefault="003E16D9" w:rsidP="008E5FC7">
      <w:pPr>
        <w:pStyle w:val="1"/>
        <w:rPr>
          <w:rtl/>
          <w:lang w:val="en-US"/>
        </w:rPr>
      </w:pPr>
      <w:r w:rsidRPr="008E5FC7">
        <w:rPr>
          <w:rtl/>
          <w:lang w:val="en-US"/>
        </w:rPr>
        <w:t>המועצה</w:t>
      </w:r>
      <w:r w:rsidR="00AE48B7" w:rsidRPr="008E5FC7">
        <w:rPr>
          <w:rtl/>
          <w:lang w:val="en-US"/>
        </w:rPr>
        <w:t xml:space="preserve"> שומרת לעצמה את הזכות</w:t>
      </w:r>
      <w:r w:rsidR="00FF51FC" w:rsidRPr="008E5FC7">
        <w:rPr>
          <w:rFonts w:hint="cs"/>
          <w:rtl/>
          <w:lang w:val="en-US"/>
        </w:rPr>
        <w:t>:</w:t>
      </w:r>
    </w:p>
    <w:p w:rsidR="00FF51FC" w:rsidRDefault="00FF51FC" w:rsidP="00FF51FC">
      <w:pPr>
        <w:rPr>
          <w:rtl/>
          <w:lang w:val="en-US"/>
        </w:rPr>
      </w:pPr>
    </w:p>
    <w:p w:rsidR="0090512C" w:rsidRDefault="0090512C" w:rsidP="0090512C">
      <w:pPr>
        <w:pStyle w:val="2"/>
        <w:rPr>
          <w:rtl/>
        </w:rPr>
      </w:pPr>
      <w:r>
        <w:rPr>
          <w:rtl/>
          <w:lang w:val="en-US"/>
        </w:rPr>
        <w:t>לדחות כל הצעה או את ההצעות כולן</w:t>
      </w:r>
      <w:r>
        <w:rPr>
          <w:rFonts w:hint="cs"/>
          <w:rtl/>
        </w:rPr>
        <w:t xml:space="preserve"> ולבטל את המכרז, הכל לפי שיקול דעתה הבלעדי</w:t>
      </w:r>
      <w:r w:rsidR="000678D7">
        <w:rPr>
          <w:rFonts w:hint="cs"/>
          <w:rtl/>
        </w:rPr>
        <w:t xml:space="preserve"> בלי צורך לנמק את החלטתה</w:t>
      </w:r>
      <w:r>
        <w:rPr>
          <w:rtl/>
        </w:rPr>
        <w:t>;</w:t>
      </w:r>
      <w:r>
        <w:rPr>
          <w:rFonts w:hint="cs"/>
          <w:rtl/>
        </w:rPr>
        <w:t xml:space="preserve"> במקרה של ביטול המכרז לא תהיה </w:t>
      </w:r>
      <w:r w:rsidR="003E16D9">
        <w:rPr>
          <w:rFonts w:hint="cs"/>
          <w:rtl/>
        </w:rPr>
        <w:t>המועצה</w:t>
      </w:r>
      <w:r>
        <w:rPr>
          <w:rFonts w:hint="cs"/>
          <w:rtl/>
        </w:rPr>
        <w:t xml:space="preserve"> חייבת לפצות את המשתתפים במכרז ו/או לשלם להם תשלום כלשהו.</w:t>
      </w:r>
    </w:p>
    <w:p w:rsidR="000678D7" w:rsidRDefault="000678D7" w:rsidP="000678D7">
      <w:pPr>
        <w:rPr>
          <w:rtl/>
        </w:rPr>
      </w:pPr>
    </w:p>
    <w:p w:rsidR="0090512C" w:rsidRDefault="0090512C" w:rsidP="008737AB">
      <w:pPr>
        <w:pStyle w:val="2"/>
        <w:rPr>
          <w:rtl/>
        </w:rPr>
      </w:pPr>
      <w:r>
        <w:rPr>
          <w:rFonts w:hint="cs"/>
          <w:rtl/>
        </w:rPr>
        <w:t xml:space="preserve">מבלי לגרוע מכלליות האמור בסעיף </w:t>
      </w:r>
      <w:r w:rsidR="00577990">
        <w:rPr>
          <w:rFonts w:hint="cs"/>
          <w:rtl/>
        </w:rPr>
        <w:t>4</w:t>
      </w:r>
      <w:r w:rsidR="008737AB">
        <w:rPr>
          <w:rFonts w:hint="cs"/>
          <w:rtl/>
        </w:rPr>
        <w:t>6</w:t>
      </w:r>
      <w:r w:rsidR="00577990">
        <w:rPr>
          <w:rFonts w:hint="cs"/>
          <w:rtl/>
        </w:rPr>
        <w:t>.1</w:t>
      </w:r>
      <w:r>
        <w:rPr>
          <w:rFonts w:hint="cs"/>
          <w:rtl/>
        </w:rPr>
        <w:t xml:space="preserve"> לעיל, תהיה </w:t>
      </w:r>
      <w:r w:rsidR="003E16D9">
        <w:rPr>
          <w:rFonts w:hint="cs"/>
          <w:rtl/>
        </w:rPr>
        <w:t>המועצה</w:t>
      </w:r>
      <w:r>
        <w:rPr>
          <w:rFonts w:hint="cs"/>
          <w:rtl/>
        </w:rPr>
        <w:t xml:space="preserve"> רשאית, לפי שיקול דעתה הבלעדי, לבטל את המכרז בקרות אחת או יותר מהנסיבות הבאות:</w:t>
      </w:r>
    </w:p>
    <w:p w:rsidR="0090512C" w:rsidRDefault="0090512C" w:rsidP="0090512C">
      <w:pPr>
        <w:rPr>
          <w:rtl/>
        </w:rPr>
      </w:pPr>
    </w:p>
    <w:p w:rsidR="0090512C" w:rsidRDefault="0090512C" w:rsidP="00246E41">
      <w:pPr>
        <w:pStyle w:val="3"/>
        <w:rPr>
          <w:rtl/>
        </w:rPr>
      </w:pPr>
      <w:r>
        <w:rPr>
          <w:rFonts w:hint="cs"/>
          <w:rtl/>
        </w:rPr>
        <w:t>הוגש</w:t>
      </w:r>
      <w:r w:rsidR="00246E41">
        <w:rPr>
          <w:rFonts w:hint="cs"/>
          <w:rtl/>
        </w:rPr>
        <w:t>ה</w:t>
      </w:r>
      <w:r>
        <w:rPr>
          <w:rFonts w:hint="cs"/>
          <w:rtl/>
        </w:rPr>
        <w:t xml:space="preserve"> למכרז רק הצע</w:t>
      </w:r>
      <w:r w:rsidR="00246E41">
        <w:rPr>
          <w:rFonts w:hint="cs"/>
          <w:rtl/>
        </w:rPr>
        <w:t>ה</w:t>
      </w:r>
      <w:r>
        <w:rPr>
          <w:rFonts w:hint="cs"/>
          <w:rtl/>
        </w:rPr>
        <w:t xml:space="preserve"> כשר</w:t>
      </w:r>
      <w:r w:rsidR="00246E41">
        <w:rPr>
          <w:rFonts w:hint="cs"/>
          <w:rtl/>
        </w:rPr>
        <w:t>ה אחת (1),</w:t>
      </w:r>
      <w:r>
        <w:rPr>
          <w:rFonts w:hint="cs"/>
          <w:rtl/>
        </w:rPr>
        <w:t xml:space="preserve"> העומדת בכל תנאי המכרז;</w:t>
      </w:r>
    </w:p>
    <w:p w:rsidR="0090512C" w:rsidRDefault="0090512C" w:rsidP="0090512C">
      <w:pPr>
        <w:rPr>
          <w:rtl/>
        </w:rPr>
      </w:pPr>
    </w:p>
    <w:p w:rsidR="0090512C" w:rsidRDefault="0090512C" w:rsidP="0090512C">
      <w:pPr>
        <w:pStyle w:val="3"/>
        <w:rPr>
          <w:rtl/>
        </w:rPr>
      </w:pPr>
      <w:r>
        <w:rPr>
          <w:rFonts w:hint="cs"/>
          <w:rtl/>
        </w:rPr>
        <w:t xml:space="preserve">חל שינוי נסיבות, או השתנו צרכי </w:t>
      </w:r>
      <w:r w:rsidR="003E16D9">
        <w:rPr>
          <w:rFonts w:hint="cs"/>
          <w:rtl/>
        </w:rPr>
        <w:t>המועצה</w:t>
      </w:r>
      <w:r>
        <w:rPr>
          <w:rFonts w:hint="cs"/>
          <w:rtl/>
        </w:rPr>
        <w:t xml:space="preserve">, באופן המצדיק לדעת </w:t>
      </w:r>
      <w:r w:rsidR="003E16D9">
        <w:rPr>
          <w:rFonts w:hint="cs"/>
          <w:rtl/>
        </w:rPr>
        <w:t>המועצה</w:t>
      </w:r>
      <w:r>
        <w:rPr>
          <w:rFonts w:hint="cs"/>
          <w:rtl/>
        </w:rPr>
        <w:t xml:space="preserve"> את ביטול המכרז;</w:t>
      </w:r>
    </w:p>
    <w:p w:rsidR="0090512C" w:rsidRDefault="0090512C" w:rsidP="0090512C">
      <w:pPr>
        <w:rPr>
          <w:rtl/>
        </w:rPr>
      </w:pPr>
    </w:p>
    <w:p w:rsidR="0090512C" w:rsidRDefault="0090512C" w:rsidP="0090512C">
      <w:pPr>
        <w:pStyle w:val="3"/>
        <w:rPr>
          <w:rtl/>
        </w:rPr>
      </w:pPr>
      <w:r>
        <w:rPr>
          <w:rFonts w:hint="cs"/>
          <w:rtl/>
        </w:rPr>
        <w:t>קיים בסיס לחשד ממשי שהמשתתפים במכרז, או חלקם, תיאמו ביניהם את ההצעות שהגישו למכרז, או פעלו באופן המהווה הסדר כובל או עבירה על פי דין או שיש בו כדי לסכל את מטרות המכרז;</w:t>
      </w:r>
    </w:p>
    <w:p w:rsidR="0094441A" w:rsidRDefault="0094441A" w:rsidP="0090512C">
      <w:pPr>
        <w:rPr>
          <w:rtl/>
        </w:rPr>
      </w:pPr>
    </w:p>
    <w:p w:rsidR="0090512C" w:rsidRPr="00CC0E37" w:rsidRDefault="0090512C" w:rsidP="0090512C">
      <w:pPr>
        <w:pStyle w:val="3"/>
        <w:rPr>
          <w:rtl/>
        </w:rPr>
      </w:pPr>
      <w:r>
        <w:rPr>
          <w:rFonts w:hint="cs"/>
          <w:rtl/>
        </w:rPr>
        <w:t xml:space="preserve">התברר </w:t>
      </w:r>
      <w:r w:rsidR="0002692F">
        <w:rPr>
          <w:rFonts w:hint="cs"/>
          <w:rtl/>
        </w:rPr>
        <w:t>למועצה</w:t>
      </w:r>
      <w:r>
        <w:rPr>
          <w:rFonts w:hint="cs"/>
          <w:rtl/>
        </w:rPr>
        <w:t xml:space="preserve"> שנפלה טעות בתנאים ו/או בדרישות המפורטים במסמכי המכרז, או הושמטו מהם נתונים ו/או דרישות שהינם מהותיים לביצוע העבודות, או שהכנת מסמכי המכרז התבססה על נתונים שגויים ו/או בלתי מספקים.</w:t>
      </w:r>
    </w:p>
    <w:p w:rsidR="0090512C" w:rsidRPr="003C45EC" w:rsidRDefault="0090512C" w:rsidP="0090512C">
      <w:pPr>
        <w:tabs>
          <w:tab w:val="left" w:pos="1320"/>
        </w:tabs>
        <w:ind w:left="1320" w:right="360" w:hanging="600"/>
        <w:rPr>
          <w:rtl/>
        </w:rPr>
      </w:pPr>
    </w:p>
    <w:p w:rsidR="0090512C" w:rsidRDefault="0090512C" w:rsidP="004D6470">
      <w:pPr>
        <w:pStyle w:val="2"/>
        <w:rPr>
          <w:rtl/>
        </w:rPr>
      </w:pPr>
      <w:r w:rsidRPr="003C45EC">
        <w:rPr>
          <w:rtl/>
        </w:rPr>
        <w:t xml:space="preserve">למסור את </w:t>
      </w:r>
      <w:r w:rsidRPr="003C45EC">
        <w:rPr>
          <w:rFonts w:hint="cs"/>
          <w:rtl/>
        </w:rPr>
        <w:t>ביצוע</w:t>
      </w:r>
      <w:r w:rsidRPr="003C45EC">
        <w:rPr>
          <w:rtl/>
        </w:rPr>
        <w:t xml:space="preserve"> העבודות</w:t>
      </w:r>
      <w:r w:rsidRPr="003C45EC">
        <w:rPr>
          <w:rFonts w:hint="cs"/>
          <w:rtl/>
        </w:rPr>
        <w:t>,</w:t>
      </w:r>
      <w:r w:rsidRPr="003C45EC">
        <w:rPr>
          <w:rtl/>
        </w:rPr>
        <w:t xml:space="preserve"> או רק חלק מהן</w:t>
      </w:r>
      <w:r w:rsidRPr="003C45EC">
        <w:rPr>
          <w:rFonts w:hint="cs"/>
          <w:rtl/>
        </w:rPr>
        <w:t>,</w:t>
      </w:r>
      <w:r w:rsidRPr="003C45EC">
        <w:rPr>
          <w:rtl/>
        </w:rPr>
        <w:t xml:space="preserve"> לבעל ההצעה הנראית לה ככדאית ביותר בשבילה אפילו אם היא איננה ההצעה הזולה ביותר</w:t>
      </w:r>
      <w:r w:rsidR="004D6470">
        <w:rPr>
          <w:rFonts w:hint="cs"/>
          <w:rtl/>
        </w:rPr>
        <w:t>.</w:t>
      </w:r>
    </w:p>
    <w:p w:rsidR="00577990" w:rsidRDefault="00577990" w:rsidP="00577990">
      <w:pPr>
        <w:rPr>
          <w:rtl/>
        </w:rPr>
      </w:pPr>
    </w:p>
    <w:p w:rsidR="00577990" w:rsidRDefault="00577990" w:rsidP="00577990">
      <w:pPr>
        <w:pStyle w:val="2"/>
        <w:rPr>
          <w:rtl/>
        </w:rPr>
      </w:pPr>
      <w:r>
        <w:rPr>
          <w:rFonts w:hint="cs"/>
          <w:rtl/>
        </w:rPr>
        <w:t xml:space="preserve">לפצל את העבודות נשוא המכרז על חלקיהן ולמסרן לבעלי הצעות שונות כפי שיראה לה ככדאי ביותר בשבילה, אפילו אם הצעותיהם אינן הזולות ביותר. לא ישולם רווח קבלני (רווח קבלן ראשי) בגין העבודות שיפוצלו כאמור, ואשר לא יבוצעו על ידי הקבלן. </w:t>
      </w:r>
    </w:p>
    <w:p w:rsidR="009329AD" w:rsidRPr="009329AD" w:rsidRDefault="009329AD" w:rsidP="009329AD">
      <w:pPr>
        <w:rPr>
          <w:rtl/>
        </w:rPr>
      </w:pPr>
    </w:p>
    <w:p w:rsidR="005F48CD" w:rsidRDefault="005F48CD" w:rsidP="00CE52E6">
      <w:pPr>
        <w:pStyle w:val="2"/>
        <w:rPr>
          <w:rtl/>
        </w:rPr>
      </w:pPr>
      <w:r w:rsidRPr="003C45EC">
        <w:rPr>
          <w:rtl/>
        </w:rPr>
        <w:t>במסגרת כל הנ"ל י</w:t>
      </w:r>
      <w:r w:rsidRPr="003C45EC">
        <w:rPr>
          <w:rFonts w:hint="cs"/>
          <w:rtl/>
        </w:rPr>
        <w:t>י</w:t>
      </w:r>
      <w:r w:rsidRPr="003C45EC">
        <w:rPr>
          <w:rtl/>
        </w:rPr>
        <w:t xml:space="preserve">לקח בחשבון על ידי </w:t>
      </w:r>
      <w:r w:rsidR="003E16D9">
        <w:rPr>
          <w:rtl/>
        </w:rPr>
        <w:t>המועצה</w:t>
      </w:r>
      <w:r w:rsidRPr="003C45EC">
        <w:rPr>
          <w:rtl/>
        </w:rPr>
        <w:t xml:space="preserve"> הנ</w:t>
      </w:r>
      <w:r w:rsidRPr="003C45EC">
        <w:rPr>
          <w:rFonts w:hint="cs"/>
          <w:rtl/>
        </w:rPr>
        <w:t>י</w:t>
      </w:r>
      <w:r w:rsidRPr="003C45EC">
        <w:rPr>
          <w:rtl/>
        </w:rPr>
        <w:t>סיון הקודם של המציעים השונים בביצוע עבודות דומות בעבר.</w:t>
      </w:r>
      <w:r>
        <w:rPr>
          <w:rFonts w:hint="cs"/>
          <w:rtl/>
        </w:rPr>
        <w:t xml:space="preserve"> </w:t>
      </w:r>
    </w:p>
    <w:p w:rsidR="00577990" w:rsidRDefault="00577990" w:rsidP="00577990">
      <w:pPr>
        <w:rPr>
          <w:rtl/>
        </w:rPr>
      </w:pPr>
    </w:p>
    <w:p w:rsidR="00020113" w:rsidRDefault="00020113" w:rsidP="00CE52E6">
      <w:pPr>
        <w:pStyle w:val="2"/>
        <w:rPr>
          <w:rtl/>
        </w:rPr>
      </w:pPr>
      <w:r w:rsidRPr="005F48CD">
        <w:rPr>
          <w:rFonts w:hint="cs"/>
          <w:b/>
          <w:bCs/>
          <w:rtl/>
        </w:rPr>
        <w:t>לבצע בתקופת ביצוע העבודות</w:t>
      </w:r>
      <w:r w:rsidR="005F48CD">
        <w:rPr>
          <w:rFonts w:hint="cs"/>
          <w:b/>
          <w:bCs/>
          <w:rtl/>
        </w:rPr>
        <w:t>,</w:t>
      </w:r>
      <w:r w:rsidRPr="005F48CD">
        <w:rPr>
          <w:rFonts w:hint="cs"/>
          <w:b/>
          <w:bCs/>
          <w:rtl/>
        </w:rPr>
        <w:t xml:space="preserve"> עבודות אחרות במתחם בו יבוצעו העבודות </w:t>
      </w:r>
      <w:r w:rsidRPr="005F48CD">
        <w:rPr>
          <w:b/>
          <w:bCs/>
          <w:rtl/>
        </w:rPr>
        <w:t>–</w:t>
      </w:r>
      <w:r w:rsidRPr="005F48CD">
        <w:rPr>
          <w:rFonts w:hint="cs"/>
          <w:b/>
          <w:bCs/>
          <w:rtl/>
        </w:rPr>
        <w:t xml:space="preserve"> באמצעות קבלנים/ספקים אחרים</w:t>
      </w:r>
      <w:r w:rsidR="005F48CD" w:rsidRPr="005F48CD">
        <w:rPr>
          <w:rFonts w:hint="cs"/>
          <w:b/>
          <w:bCs/>
          <w:rtl/>
        </w:rPr>
        <w:t>. לא ישולם לקבלן רווח קבלני (רווח קבלן ראשי) בגין העבודות האחרות כאמור</w:t>
      </w:r>
      <w:r w:rsidR="005F48CD">
        <w:rPr>
          <w:rFonts w:hint="cs"/>
          <w:rtl/>
        </w:rPr>
        <w:t>. אופן ביצוע העבודות האחרות,</w:t>
      </w:r>
      <w:r>
        <w:rPr>
          <w:rFonts w:hint="cs"/>
          <w:rtl/>
        </w:rPr>
        <w:t xml:space="preserve"> והתיאום בינן לבין העבודות שיבוצעו על ידי הקבלן, ייקבע על ידי </w:t>
      </w:r>
      <w:r w:rsidR="003E16D9">
        <w:rPr>
          <w:rFonts w:hint="cs"/>
          <w:rtl/>
        </w:rPr>
        <w:t>המועצה</w:t>
      </w:r>
      <w:r w:rsidR="005F48CD">
        <w:rPr>
          <w:rFonts w:hint="cs"/>
          <w:rtl/>
        </w:rPr>
        <w:t>.</w:t>
      </w:r>
    </w:p>
    <w:p w:rsidR="004D6470" w:rsidRDefault="004D6470" w:rsidP="004D6470">
      <w:pPr>
        <w:rPr>
          <w:rtl/>
        </w:rPr>
      </w:pPr>
    </w:p>
    <w:p w:rsidR="008E5FC7" w:rsidRDefault="004D6470" w:rsidP="008E5FC7">
      <w:pPr>
        <w:pStyle w:val="2"/>
      </w:pPr>
      <w:r>
        <w:rPr>
          <w:rFonts w:hint="cs"/>
          <w:rtl/>
        </w:rPr>
        <w:t>להורות על ביצוע חלק משלבי העבודה ולא כולם ו/או להורות על ביצוע מספר שלבים של העבודה בעת ובעונה אחת.</w:t>
      </w:r>
    </w:p>
    <w:p w:rsidR="008E5FC7" w:rsidRDefault="008E5FC7" w:rsidP="008E5FC7">
      <w:pPr>
        <w:pStyle w:val="2"/>
        <w:numPr>
          <w:ilvl w:val="0"/>
          <w:numId w:val="0"/>
        </w:numPr>
        <w:ind w:left="1122"/>
        <w:rPr>
          <w:rtl/>
        </w:rPr>
      </w:pPr>
    </w:p>
    <w:p w:rsidR="0090512C" w:rsidRPr="003C45EC" w:rsidRDefault="003E16D9" w:rsidP="008E5FC7">
      <w:pPr>
        <w:pStyle w:val="1"/>
        <w:rPr>
          <w:rtl/>
        </w:rPr>
      </w:pPr>
      <w:r>
        <w:rPr>
          <w:rtl/>
        </w:rPr>
        <w:t>המועצה</w:t>
      </w:r>
      <w:r w:rsidR="0090512C" w:rsidRPr="003C45EC">
        <w:rPr>
          <w:rtl/>
        </w:rPr>
        <w:t xml:space="preserve"> שומרת לעצמה את הזכות לערוך חקירות ובדיקות לפי ראות עיניה אודות המציעים, כולם או מקצתם, ובכלל זה אודות עברם וניסיונם</w:t>
      </w:r>
      <w:r w:rsidR="0090512C" w:rsidRPr="003C45EC">
        <w:rPr>
          <w:rFonts w:hint="cs"/>
          <w:rtl/>
        </w:rPr>
        <w:t>.</w:t>
      </w:r>
      <w:r w:rsidR="0090512C" w:rsidRPr="003C45EC">
        <w:rPr>
          <w:rtl/>
        </w:rPr>
        <w:t xml:space="preserve"> בהגשת ההצעה רואים את המציע כמי שהסכים מרצונו הטוב והחופשי לעריכת בדיקות וחקירות כאמור. מציע שלא ישתף פעולה בעריכת החקירות והבדיקות כאמור ו/או ימסור מידע לא נכון, יחולו לגביו הוראות סעיף </w:t>
      </w:r>
      <w:r w:rsidR="00913F35" w:rsidRPr="00913F35">
        <w:rPr>
          <w:rFonts w:hint="cs"/>
          <w:rtl/>
        </w:rPr>
        <w:t>36</w:t>
      </w:r>
      <w:r w:rsidR="0090512C" w:rsidRPr="00913F35">
        <w:rPr>
          <w:rtl/>
        </w:rPr>
        <w:t xml:space="preserve"> ל</w:t>
      </w:r>
      <w:r w:rsidR="0090512C" w:rsidRPr="00913F35">
        <w:rPr>
          <w:rFonts w:hint="cs"/>
          <w:rtl/>
        </w:rPr>
        <w:t>עיל</w:t>
      </w:r>
      <w:r w:rsidR="0090512C" w:rsidRPr="003C45EC">
        <w:rPr>
          <w:rtl/>
        </w:rPr>
        <w:t xml:space="preserve">. כן מתחייב המציע לעדכן את </w:t>
      </w:r>
      <w:r>
        <w:rPr>
          <w:rtl/>
        </w:rPr>
        <w:t>המועצה</w:t>
      </w:r>
      <w:r w:rsidR="0090512C" w:rsidRPr="003C45EC">
        <w:rPr>
          <w:rtl/>
        </w:rPr>
        <w:t xml:space="preserve"> ללא דיחוי אודות כל שינוי אשר יחול, אם יחול, במידע שמסר בפרק הזמן שיחלוף מאז מסירתו </w:t>
      </w:r>
      <w:r w:rsidR="0002692F">
        <w:rPr>
          <w:rtl/>
        </w:rPr>
        <w:t>למועצה</w:t>
      </w:r>
      <w:r w:rsidR="0090512C" w:rsidRPr="003C45EC">
        <w:rPr>
          <w:rtl/>
        </w:rPr>
        <w:t xml:space="preserve"> ועד לקבלת החלטתה בדבר ההצעה הזוכה.</w:t>
      </w:r>
    </w:p>
    <w:p w:rsidR="0090512C" w:rsidRDefault="0090512C" w:rsidP="0090512C">
      <w:pPr>
        <w:rPr>
          <w:rtl/>
        </w:rPr>
      </w:pPr>
    </w:p>
    <w:p w:rsidR="0090512C" w:rsidRDefault="003E16D9" w:rsidP="00FB6367">
      <w:pPr>
        <w:pStyle w:val="1"/>
        <w:rPr>
          <w:rtl/>
        </w:rPr>
      </w:pPr>
      <w:r>
        <w:rPr>
          <w:rtl/>
        </w:rPr>
        <w:t>המועצה</w:t>
      </w:r>
      <w:r w:rsidR="0090512C">
        <w:rPr>
          <w:rtl/>
        </w:rPr>
        <w:t xml:space="preserve"> שומרת לעצמה את הזכות לדרוש מהמציע בעת העיון בהצעתו הסברים וניתוח של מחירי הצעתו</w:t>
      </w:r>
      <w:r w:rsidR="0090512C">
        <w:rPr>
          <w:rFonts w:hint="cs"/>
          <w:rtl/>
        </w:rPr>
        <w:t>,</w:t>
      </w:r>
      <w:r w:rsidR="003142AA">
        <w:rPr>
          <w:rFonts w:hint="cs"/>
          <w:rtl/>
        </w:rPr>
        <w:t xml:space="preserve"> הנראים לה גבוהים או נמוכים מדי,</w:t>
      </w:r>
      <w:r w:rsidR="0090512C">
        <w:rPr>
          <w:rtl/>
        </w:rPr>
        <w:t xml:space="preserve"> והמציע יהיה חייב למסור את ההסברים והניתוח האלה </w:t>
      </w:r>
      <w:r w:rsidR="0002692F">
        <w:rPr>
          <w:rtl/>
        </w:rPr>
        <w:t>למועצה</w:t>
      </w:r>
      <w:r w:rsidR="0090512C">
        <w:rPr>
          <w:rFonts w:hint="cs"/>
          <w:rtl/>
        </w:rPr>
        <w:t xml:space="preserve"> או למי </w:t>
      </w:r>
      <w:r w:rsidR="0090512C">
        <w:rPr>
          <w:rtl/>
        </w:rPr>
        <w:t xml:space="preserve">מטעמה. </w:t>
      </w:r>
      <w:r w:rsidR="0090512C" w:rsidRPr="003C45EC">
        <w:rPr>
          <w:rtl/>
        </w:rPr>
        <w:t xml:space="preserve">בהגשת ההצעה רואים את המציע כמי שהסכים מרצונו הטוב והחופשי לקיום הברור כאמור. אם יסרב המציע למסור </w:t>
      </w:r>
      <w:r w:rsidR="0002692F">
        <w:rPr>
          <w:rtl/>
        </w:rPr>
        <w:t>למועצה</w:t>
      </w:r>
      <w:r w:rsidR="0090512C" w:rsidRPr="003C45EC">
        <w:rPr>
          <w:rtl/>
        </w:rPr>
        <w:t xml:space="preserve"> ו/או למומחים מטעמה הסברים וניתוח</w:t>
      </w:r>
      <w:r w:rsidR="0090512C">
        <w:rPr>
          <w:rFonts w:hint="cs"/>
          <w:rtl/>
        </w:rPr>
        <w:t xml:space="preserve"> מחירים</w:t>
      </w:r>
      <w:r w:rsidR="0090512C" w:rsidRPr="003C45EC">
        <w:rPr>
          <w:rtl/>
        </w:rPr>
        <w:t xml:space="preserve"> כאמור, תהיה </w:t>
      </w:r>
      <w:r>
        <w:rPr>
          <w:rtl/>
        </w:rPr>
        <w:t>המועצה</w:t>
      </w:r>
      <w:r w:rsidR="0090512C" w:rsidRPr="003C45EC">
        <w:rPr>
          <w:rtl/>
        </w:rPr>
        <w:t xml:space="preserve"> רשאית להסיק מסקנות כפי שת</w:t>
      </w:r>
      <w:r w:rsidR="00643F57">
        <w:rPr>
          <w:rFonts w:hint="cs"/>
          <w:rtl/>
        </w:rPr>
        <w:t>י</w:t>
      </w:r>
      <w:r w:rsidR="0090512C" w:rsidRPr="003C45EC">
        <w:rPr>
          <w:rtl/>
        </w:rPr>
        <w:t>ראנה לה עד כדי פסילת ההצעה</w:t>
      </w:r>
      <w:r w:rsidR="0090512C" w:rsidRPr="003C45EC">
        <w:rPr>
          <w:rFonts w:hint="cs"/>
          <w:rtl/>
        </w:rPr>
        <w:t xml:space="preserve">, ויחולו בענין </w:t>
      </w:r>
      <w:r w:rsidR="0090512C" w:rsidRPr="00705271">
        <w:rPr>
          <w:rFonts w:hint="cs"/>
          <w:rtl/>
        </w:rPr>
        <w:t>זה הוראות ס</w:t>
      </w:r>
      <w:r w:rsidR="0090512C" w:rsidRPr="00913F35">
        <w:rPr>
          <w:rFonts w:hint="cs"/>
          <w:rtl/>
        </w:rPr>
        <w:t xml:space="preserve">עיף </w:t>
      </w:r>
      <w:r w:rsidR="006576F0" w:rsidRPr="00913F35">
        <w:rPr>
          <w:rFonts w:hint="cs"/>
          <w:rtl/>
        </w:rPr>
        <w:t>3</w:t>
      </w:r>
      <w:r w:rsidR="00913F35" w:rsidRPr="00913F35">
        <w:rPr>
          <w:rFonts w:hint="cs"/>
          <w:rtl/>
        </w:rPr>
        <w:t>6</w:t>
      </w:r>
      <w:r w:rsidR="0090512C" w:rsidRPr="00913F35">
        <w:rPr>
          <w:rFonts w:hint="cs"/>
          <w:rtl/>
        </w:rPr>
        <w:t xml:space="preserve"> לעיל</w:t>
      </w:r>
      <w:r w:rsidR="0090512C" w:rsidRPr="00705271">
        <w:rPr>
          <w:rFonts w:hint="cs"/>
          <w:rtl/>
        </w:rPr>
        <w:t>.</w:t>
      </w:r>
    </w:p>
    <w:p w:rsidR="0090512C" w:rsidRDefault="0090512C" w:rsidP="0090512C">
      <w:pPr>
        <w:pStyle w:val="CRTL2C"/>
        <w:rPr>
          <w:rtl/>
        </w:rPr>
      </w:pPr>
    </w:p>
    <w:p w:rsidR="0090512C" w:rsidRDefault="003E16D9" w:rsidP="004D6470">
      <w:pPr>
        <w:pStyle w:val="1"/>
        <w:rPr>
          <w:rtl/>
        </w:rPr>
      </w:pPr>
      <w:r>
        <w:rPr>
          <w:rtl/>
        </w:rPr>
        <w:t>המועצה</w:t>
      </w:r>
      <w:r w:rsidR="0090512C" w:rsidRPr="00D4657A">
        <w:rPr>
          <w:rtl/>
        </w:rPr>
        <w:t xml:space="preserve"> תהיה רשאית לדחות הצעה, </w:t>
      </w:r>
      <w:r w:rsidR="0090512C">
        <w:rPr>
          <w:rFonts w:hint="cs"/>
          <w:rtl/>
        </w:rPr>
        <w:t>אם</w:t>
      </w:r>
      <w:r w:rsidR="0090512C" w:rsidRPr="00D4657A">
        <w:rPr>
          <w:rtl/>
        </w:rPr>
        <w:t xml:space="preserve"> תגיע למסקנה</w:t>
      </w:r>
      <w:r w:rsidR="0090512C" w:rsidRPr="00D4657A">
        <w:rPr>
          <w:rFonts w:hint="cs"/>
          <w:rtl/>
        </w:rPr>
        <w:t xml:space="preserve"> שהיא תכס</w:t>
      </w:r>
      <w:r w:rsidR="0090512C">
        <w:rPr>
          <w:rFonts w:hint="cs"/>
          <w:rtl/>
        </w:rPr>
        <w:t>י</w:t>
      </w:r>
      <w:r w:rsidR="0090512C" w:rsidRPr="00D4657A">
        <w:rPr>
          <w:rFonts w:hint="cs"/>
          <w:rtl/>
        </w:rPr>
        <w:t>סנית ו/או</w:t>
      </w:r>
      <w:r w:rsidR="0090512C">
        <w:rPr>
          <w:rFonts w:hint="cs"/>
          <w:rtl/>
        </w:rPr>
        <w:t xml:space="preserve"> הוגשה בחוסר תום לב ו/או </w:t>
      </w:r>
      <w:r w:rsidR="0090512C" w:rsidRPr="00D4657A">
        <w:rPr>
          <w:rtl/>
        </w:rPr>
        <w:t>שהתחשיב לפיו נבנתה הינו שגוי ו/או בלתי סביר בעליל</w:t>
      </w:r>
      <w:r w:rsidR="0090512C">
        <w:rPr>
          <w:rFonts w:hint="cs"/>
          <w:rtl/>
        </w:rPr>
        <w:t xml:space="preserve"> באופן שאינו מאפשר את ביצוע העבודות לפיו.</w:t>
      </w:r>
    </w:p>
    <w:p w:rsidR="00B40FE2" w:rsidRPr="00B40FE2" w:rsidRDefault="00B40FE2" w:rsidP="00B40FE2">
      <w:pPr>
        <w:rPr>
          <w:rtl/>
        </w:rPr>
      </w:pPr>
    </w:p>
    <w:p w:rsidR="003142AA" w:rsidRDefault="003142AA" w:rsidP="003142AA">
      <w:pPr>
        <w:pStyle w:val="1"/>
        <w:rPr>
          <w:u w:val="single"/>
          <w:rtl/>
          <w:lang w:val="en-US"/>
        </w:rPr>
      </w:pPr>
      <w:r w:rsidRPr="00A4557F">
        <w:rPr>
          <w:rFonts w:hint="cs"/>
          <w:rtl/>
          <w:lang w:val="en-US"/>
        </w:rPr>
        <w:t>עיון במסמכי המכרז</w:t>
      </w:r>
      <w:r>
        <w:rPr>
          <w:rFonts w:hint="cs"/>
          <w:rtl/>
          <w:lang w:val="en-US"/>
        </w:rPr>
        <w:t>:</w:t>
      </w:r>
    </w:p>
    <w:p w:rsidR="003142AA" w:rsidRDefault="003142AA" w:rsidP="003142AA">
      <w:pPr>
        <w:rPr>
          <w:rtl/>
          <w:lang w:val="en-US"/>
        </w:rPr>
      </w:pPr>
    </w:p>
    <w:p w:rsidR="003142AA" w:rsidRPr="00ED5576" w:rsidRDefault="003142AA" w:rsidP="00ED5576">
      <w:pPr>
        <w:pStyle w:val="2"/>
        <w:rPr>
          <w:lang w:val="en-US"/>
        </w:rPr>
      </w:pPr>
      <w:r w:rsidRPr="00ED5576">
        <w:rPr>
          <w:rFonts w:hint="cs"/>
          <w:rtl/>
          <w:lang w:val="en-US"/>
        </w:rPr>
        <w:t xml:space="preserve">בהתאם </w:t>
      </w:r>
      <w:r w:rsidR="00ED5576" w:rsidRPr="00ED5576">
        <w:rPr>
          <w:rFonts w:hint="cs"/>
          <w:rtl/>
          <w:lang w:val="en-US"/>
        </w:rPr>
        <w:t>לדיני המכרזים</w:t>
      </w:r>
      <w:r w:rsidRPr="00ED5576">
        <w:rPr>
          <w:rFonts w:hint="cs"/>
          <w:rtl/>
          <w:lang w:val="en-US"/>
        </w:rPr>
        <w:t>, נתונה למציעים הזכות</w:t>
      </w:r>
      <w:r w:rsidRPr="00ED5576">
        <w:rPr>
          <w:lang w:val="en-US"/>
        </w:rPr>
        <w:t xml:space="preserve"> </w:t>
      </w:r>
      <w:r w:rsidRPr="00ED5576">
        <w:rPr>
          <w:rFonts w:hint="cs"/>
          <w:rtl/>
          <w:lang w:val="en-US"/>
        </w:rPr>
        <w:t>לעיין</w:t>
      </w:r>
      <w:r w:rsidRPr="00ED5576">
        <w:rPr>
          <w:lang w:val="en-US"/>
        </w:rPr>
        <w:t xml:space="preserve"> </w:t>
      </w:r>
      <w:r w:rsidRPr="00ED5576">
        <w:rPr>
          <w:rFonts w:hint="cs"/>
          <w:rtl/>
          <w:lang w:val="en-US"/>
        </w:rPr>
        <w:t>בהצעה</w:t>
      </w:r>
      <w:r w:rsidRPr="00ED5576">
        <w:rPr>
          <w:lang w:val="en-US"/>
        </w:rPr>
        <w:t xml:space="preserve"> </w:t>
      </w:r>
      <w:r w:rsidRPr="00ED5576">
        <w:rPr>
          <w:rFonts w:hint="cs"/>
          <w:rtl/>
          <w:lang w:val="en-US"/>
        </w:rPr>
        <w:t xml:space="preserve">הזוכה. העיון יבוצע בתיאום מראש עם </w:t>
      </w:r>
      <w:r w:rsidR="00ED5576">
        <w:rPr>
          <w:rFonts w:hint="cs"/>
          <w:rtl/>
          <w:lang w:val="en-US"/>
        </w:rPr>
        <w:t>מהנדס</w:t>
      </w:r>
      <w:r w:rsidRPr="00ED5576">
        <w:rPr>
          <w:rFonts w:hint="cs"/>
          <w:rtl/>
          <w:lang w:val="en-US"/>
        </w:rPr>
        <w:t xml:space="preserve"> </w:t>
      </w:r>
      <w:r w:rsidR="003E16D9" w:rsidRPr="00ED5576">
        <w:rPr>
          <w:rFonts w:hint="cs"/>
          <w:rtl/>
          <w:lang w:val="en-US"/>
        </w:rPr>
        <w:t>המועצה</w:t>
      </w:r>
      <w:r w:rsidRPr="00ED5576">
        <w:rPr>
          <w:rFonts w:hint="cs"/>
          <w:rtl/>
          <w:lang w:val="en-US"/>
        </w:rPr>
        <w:t xml:space="preserve">. </w:t>
      </w:r>
      <w:r w:rsidR="003E16D9" w:rsidRPr="00ED5576">
        <w:rPr>
          <w:rFonts w:hint="cs"/>
          <w:rtl/>
          <w:lang w:val="en-US"/>
        </w:rPr>
        <w:t>המועצה</w:t>
      </w:r>
      <w:r w:rsidRPr="00ED5576">
        <w:rPr>
          <w:rFonts w:hint="cs"/>
          <w:rtl/>
          <w:lang w:val="en-US"/>
        </w:rPr>
        <w:t xml:space="preserve"> תהיה רשאית לדרוש מהמציעים תשלום עבור צילום המסמכים.</w:t>
      </w:r>
    </w:p>
    <w:p w:rsidR="003142AA" w:rsidRPr="008F15C8" w:rsidRDefault="003142AA" w:rsidP="003142AA">
      <w:pPr>
        <w:rPr>
          <w:lang w:val="en-US"/>
        </w:rPr>
      </w:pPr>
    </w:p>
    <w:p w:rsidR="003142AA" w:rsidRDefault="003142AA" w:rsidP="00D804D4">
      <w:pPr>
        <w:pStyle w:val="2"/>
        <w:rPr>
          <w:lang w:val="en-US"/>
        </w:rPr>
      </w:pPr>
      <w:r>
        <w:rPr>
          <w:rFonts w:hint="cs"/>
          <w:rtl/>
          <w:lang w:val="en-US"/>
        </w:rPr>
        <w:t xml:space="preserve">ככל שלדעת המציע קיימים בהצעתו חלקים הכוללים סודות מסחריים או עסקיים (להלן </w:t>
      </w:r>
      <w:r w:rsidR="00D804D4">
        <w:rPr>
          <w:rFonts w:hint="cs"/>
          <w:rtl/>
          <w:lang w:val="en-US"/>
        </w:rPr>
        <w:t>-</w:t>
      </w:r>
      <w:r>
        <w:rPr>
          <w:rFonts w:hint="cs"/>
          <w:rtl/>
          <w:lang w:val="en-US"/>
        </w:rPr>
        <w:t xml:space="preserve"> "</w:t>
      </w:r>
      <w:r>
        <w:rPr>
          <w:rFonts w:hint="cs"/>
          <w:b/>
          <w:bCs/>
          <w:rtl/>
          <w:lang w:val="en-US"/>
        </w:rPr>
        <w:t>מידע סודי</w:t>
      </w:r>
      <w:r>
        <w:rPr>
          <w:rFonts w:hint="cs"/>
          <w:rtl/>
          <w:lang w:val="en-US"/>
        </w:rPr>
        <w:t>"), אשר לדעתו אין לאפשר למציעים האחרים לעיין בהם, עליו לצרף להצעתו נספח המפרט את המידע הסודי כאמור, ואת הנימוקים שבגינם אין לאפשר למציעים האחרים לעיין בו. כל</w:t>
      </w:r>
      <w:r>
        <w:rPr>
          <w:lang w:val="en-US"/>
        </w:rPr>
        <w:t xml:space="preserve"> </w:t>
      </w:r>
      <w:r>
        <w:rPr>
          <w:rFonts w:hint="cs"/>
          <w:rtl/>
          <w:lang w:val="en-US"/>
        </w:rPr>
        <w:t>זאת,</w:t>
      </w:r>
      <w:r>
        <w:rPr>
          <w:lang w:val="en-US"/>
        </w:rPr>
        <w:t xml:space="preserve"> </w:t>
      </w:r>
      <w:r>
        <w:rPr>
          <w:rFonts w:hint="cs"/>
          <w:rtl/>
          <w:lang w:val="en-US"/>
        </w:rPr>
        <w:t>למעט הצעתו הכספית של המציע</w:t>
      </w:r>
      <w:r>
        <w:rPr>
          <w:lang w:val="en-US"/>
        </w:rPr>
        <w:t xml:space="preserve"> </w:t>
      </w:r>
      <w:r>
        <w:rPr>
          <w:rFonts w:hint="cs"/>
          <w:rtl/>
          <w:lang w:val="en-US"/>
        </w:rPr>
        <w:t>ונתונים</w:t>
      </w:r>
      <w:r>
        <w:rPr>
          <w:lang w:val="en-US"/>
        </w:rPr>
        <w:t xml:space="preserve"> </w:t>
      </w:r>
      <w:r>
        <w:rPr>
          <w:rFonts w:hint="cs"/>
          <w:rtl/>
          <w:lang w:val="en-US"/>
        </w:rPr>
        <w:t>הנוגעים</w:t>
      </w:r>
      <w:r>
        <w:rPr>
          <w:lang w:val="en-US"/>
        </w:rPr>
        <w:t xml:space="preserve"> </w:t>
      </w:r>
      <w:r>
        <w:rPr>
          <w:rFonts w:hint="cs"/>
          <w:rtl/>
          <w:lang w:val="en-US"/>
        </w:rPr>
        <w:t>להוכחת</w:t>
      </w:r>
      <w:r>
        <w:rPr>
          <w:lang w:val="en-US"/>
        </w:rPr>
        <w:t xml:space="preserve"> </w:t>
      </w:r>
      <w:r>
        <w:rPr>
          <w:rFonts w:hint="cs"/>
          <w:rtl/>
          <w:lang w:val="en-US"/>
        </w:rPr>
        <w:t>עמידתו</w:t>
      </w:r>
      <w:r>
        <w:rPr>
          <w:lang w:val="en-US"/>
        </w:rPr>
        <w:t xml:space="preserve"> </w:t>
      </w:r>
      <w:r>
        <w:rPr>
          <w:rFonts w:hint="cs"/>
          <w:rtl/>
          <w:lang w:val="en-US"/>
        </w:rPr>
        <w:t>בתנאי</w:t>
      </w:r>
      <w:r>
        <w:rPr>
          <w:lang w:val="en-US"/>
        </w:rPr>
        <w:t xml:space="preserve"> </w:t>
      </w:r>
      <w:r>
        <w:rPr>
          <w:rFonts w:hint="cs"/>
          <w:rtl/>
          <w:lang w:val="en-US"/>
        </w:rPr>
        <w:t>הסף</w:t>
      </w:r>
      <w:r>
        <w:rPr>
          <w:lang w:val="en-US"/>
        </w:rPr>
        <w:t xml:space="preserve"> </w:t>
      </w:r>
      <w:r>
        <w:rPr>
          <w:rFonts w:hint="cs"/>
          <w:rtl/>
          <w:lang w:val="en-US"/>
        </w:rPr>
        <w:t>או בדרישות מהותיות</w:t>
      </w:r>
      <w:r>
        <w:rPr>
          <w:lang w:val="en-US"/>
        </w:rPr>
        <w:t xml:space="preserve"> </w:t>
      </w:r>
      <w:r>
        <w:rPr>
          <w:rFonts w:hint="cs"/>
          <w:rtl/>
          <w:lang w:val="en-US"/>
        </w:rPr>
        <w:t>של המכרז</w:t>
      </w:r>
      <w:r>
        <w:rPr>
          <w:lang w:val="en-US"/>
        </w:rPr>
        <w:t xml:space="preserve"> </w:t>
      </w:r>
      <w:r>
        <w:rPr>
          <w:rFonts w:hint="cs"/>
          <w:rtl/>
          <w:lang w:val="en-US"/>
        </w:rPr>
        <w:t>אשר</w:t>
      </w:r>
      <w:r>
        <w:rPr>
          <w:lang w:val="en-US"/>
        </w:rPr>
        <w:t xml:space="preserve"> </w:t>
      </w:r>
      <w:r>
        <w:rPr>
          <w:rFonts w:hint="cs"/>
          <w:rtl/>
          <w:lang w:val="en-US"/>
        </w:rPr>
        <w:t>יחשפו בכל מקרה.</w:t>
      </w:r>
    </w:p>
    <w:p w:rsidR="003142AA" w:rsidRDefault="003142AA" w:rsidP="003142AA">
      <w:pPr>
        <w:pStyle w:val="3"/>
        <w:numPr>
          <w:ilvl w:val="0"/>
          <w:numId w:val="0"/>
        </w:numPr>
        <w:ind w:left="1140"/>
        <w:rPr>
          <w:lang w:val="en-US"/>
        </w:rPr>
      </w:pPr>
      <w:r>
        <w:rPr>
          <w:rFonts w:hint="cs"/>
          <w:rtl/>
          <w:lang w:val="en-US"/>
        </w:rPr>
        <w:t xml:space="preserve"> </w:t>
      </w:r>
    </w:p>
    <w:p w:rsidR="003142AA" w:rsidRDefault="003142AA" w:rsidP="00913F35">
      <w:pPr>
        <w:pStyle w:val="2"/>
        <w:rPr>
          <w:rtl/>
          <w:lang w:val="en-US"/>
        </w:rPr>
      </w:pPr>
      <w:r>
        <w:rPr>
          <w:rFonts w:hint="cs"/>
          <w:rtl/>
          <w:lang w:val="en-US"/>
        </w:rPr>
        <w:t xml:space="preserve">מציע שלא יצרף להצעתו נספח כאמור בסעיף </w:t>
      </w:r>
      <w:r w:rsidR="00913F35">
        <w:rPr>
          <w:rFonts w:hint="cs"/>
          <w:rtl/>
          <w:lang w:val="en-US"/>
        </w:rPr>
        <w:t>50</w:t>
      </w:r>
      <w:r>
        <w:rPr>
          <w:rFonts w:hint="cs"/>
          <w:rtl/>
          <w:lang w:val="en-US"/>
        </w:rPr>
        <w:t>.2 לעיל, יחשב כמי שנתן הסכמתו לכך שבמקרה שיזכה במכרז, יהיו המציעים האחרים זכאים לעיין בהצעתו במלואה. הגיש המציע נספח כאמור, ייחשב הדבר כהסכמה מפורשת מצידו להיות מידע זה סודי גם בהצעות המציעים האחרים, ולויתור מראש על זכותו לעיין במידע זה בהצעותיהם.</w:t>
      </w:r>
    </w:p>
    <w:p w:rsidR="003142AA" w:rsidRPr="00A4557F" w:rsidRDefault="003142AA" w:rsidP="003142AA">
      <w:pPr>
        <w:rPr>
          <w:rFonts w:ascii="Calibri" w:hAnsi="Calibri" w:cs="Times New Roman"/>
          <w:lang w:val="en-US"/>
        </w:rPr>
      </w:pPr>
    </w:p>
    <w:p w:rsidR="003142AA" w:rsidRDefault="003142AA" w:rsidP="003142AA">
      <w:pPr>
        <w:pStyle w:val="2"/>
        <w:rPr>
          <w:rtl/>
          <w:lang w:val="en-US"/>
        </w:rPr>
      </w:pPr>
      <w:r>
        <w:rPr>
          <w:rFonts w:hint="cs"/>
          <w:rtl/>
          <w:lang w:val="en-US"/>
        </w:rPr>
        <w:t>בכל</w:t>
      </w:r>
      <w:r>
        <w:rPr>
          <w:lang w:val="en-US"/>
        </w:rPr>
        <w:t xml:space="preserve"> </w:t>
      </w:r>
      <w:r>
        <w:rPr>
          <w:rFonts w:hint="cs"/>
          <w:rtl/>
          <w:lang w:val="en-US"/>
        </w:rPr>
        <w:t>מקרה</w:t>
      </w:r>
      <w:r>
        <w:rPr>
          <w:lang w:val="en-US"/>
        </w:rPr>
        <w:t xml:space="preserve"> </w:t>
      </w:r>
      <w:r>
        <w:rPr>
          <w:rFonts w:hint="cs"/>
          <w:rtl/>
          <w:lang w:val="en-US"/>
        </w:rPr>
        <w:t>ההחלטה</w:t>
      </w:r>
      <w:r>
        <w:rPr>
          <w:lang w:val="en-US"/>
        </w:rPr>
        <w:t xml:space="preserve"> </w:t>
      </w:r>
      <w:r>
        <w:rPr>
          <w:rFonts w:hint="cs"/>
          <w:rtl/>
          <w:lang w:val="en-US"/>
        </w:rPr>
        <w:t>בדבר</w:t>
      </w:r>
      <w:r>
        <w:rPr>
          <w:lang w:val="en-US"/>
        </w:rPr>
        <w:t xml:space="preserve"> </w:t>
      </w:r>
      <w:r>
        <w:rPr>
          <w:rFonts w:hint="cs"/>
          <w:rtl/>
          <w:lang w:val="en-US"/>
        </w:rPr>
        <w:t>חשיפה</w:t>
      </w:r>
      <w:r>
        <w:rPr>
          <w:lang w:val="en-US"/>
        </w:rPr>
        <w:t xml:space="preserve"> </w:t>
      </w:r>
      <w:r>
        <w:rPr>
          <w:rFonts w:hint="cs"/>
          <w:rtl/>
          <w:lang w:val="en-US"/>
        </w:rPr>
        <w:t>או</w:t>
      </w:r>
      <w:r>
        <w:rPr>
          <w:lang w:val="en-US"/>
        </w:rPr>
        <w:t xml:space="preserve"> </w:t>
      </w:r>
      <w:r>
        <w:rPr>
          <w:rFonts w:hint="cs"/>
          <w:rtl/>
          <w:lang w:val="en-US"/>
        </w:rPr>
        <w:t>חיסיון</w:t>
      </w:r>
      <w:r>
        <w:rPr>
          <w:lang w:val="en-US"/>
        </w:rPr>
        <w:t xml:space="preserve"> </w:t>
      </w:r>
      <w:r>
        <w:rPr>
          <w:rFonts w:hint="cs"/>
          <w:rtl/>
          <w:lang w:val="en-US"/>
        </w:rPr>
        <w:t>של</w:t>
      </w:r>
      <w:r>
        <w:rPr>
          <w:lang w:val="en-US"/>
        </w:rPr>
        <w:t xml:space="preserve"> </w:t>
      </w:r>
      <w:r>
        <w:rPr>
          <w:rFonts w:hint="cs"/>
          <w:rtl/>
          <w:lang w:val="en-US"/>
        </w:rPr>
        <w:t>חלקים</w:t>
      </w:r>
      <w:r>
        <w:rPr>
          <w:lang w:val="en-US"/>
        </w:rPr>
        <w:t xml:space="preserve"> </w:t>
      </w:r>
      <w:r>
        <w:rPr>
          <w:rFonts w:hint="cs"/>
          <w:rtl/>
          <w:lang w:val="en-US"/>
        </w:rPr>
        <w:t>בהצעה</w:t>
      </w:r>
      <w:r>
        <w:rPr>
          <w:lang w:val="en-US"/>
        </w:rPr>
        <w:t xml:space="preserve"> </w:t>
      </w:r>
      <w:r>
        <w:rPr>
          <w:rFonts w:hint="cs"/>
          <w:rtl/>
          <w:lang w:val="en-US"/>
        </w:rPr>
        <w:t>הינה</w:t>
      </w:r>
      <w:r>
        <w:rPr>
          <w:lang w:val="en-US"/>
        </w:rPr>
        <w:t xml:space="preserve"> </w:t>
      </w:r>
      <w:r>
        <w:rPr>
          <w:rFonts w:hint="cs"/>
          <w:rtl/>
          <w:lang w:val="en-US"/>
        </w:rPr>
        <w:t>בסמכותה של</w:t>
      </w:r>
      <w:r>
        <w:rPr>
          <w:lang w:val="en-US"/>
        </w:rPr>
        <w:t xml:space="preserve"> </w:t>
      </w:r>
      <w:r>
        <w:rPr>
          <w:rFonts w:hint="cs"/>
          <w:rtl/>
          <w:lang w:val="en-US"/>
        </w:rPr>
        <w:t>ועדת</w:t>
      </w:r>
      <w:r>
        <w:rPr>
          <w:lang w:val="en-US"/>
        </w:rPr>
        <w:t xml:space="preserve"> </w:t>
      </w:r>
      <w:r>
        <w:rPr>
          <w:rFonts w:hint="cs"/>
          <w:rtl/>
          <w:lang w:val="en-US"/>
        </w:rPr>
        <w:t>המכרזים</w:t>
      </w:r>
      <w:r>
        <w:rPr>
          <w:lang w:val="en-US"/>
        </w:rPr>
        <w:t xml:space="preserve"> </w:t>
      </w:r>
      <w:r>
        <w:rPr>
          <w:rFonts w:hint="cs"/>
          <w:rtl/>
          <w:lang w:val="en-US"/>
        </w:rPr>
        <w:t xml:space="preserve">של </w:t>
      </w:r>
      <w:r w:rsidR="003E16D9">
        <w:rPr>
          <w:rFonts w:hint="cs"/>
          <w:rtl/>
          <w:lang w:val="en-US"/>
        </w:rPr>
        <w:t>המועצה</w:t>
      </w:r>
      <w:r>
        <w:rPr>
          <w:rFonts w:hint="cs"/>
          <w:rtl/>
          <w:lang w:val="en-US"/>
        </w:rPr>
        <w:t>,</w:t>
      </w:r>
      <w:r>
        <w:rPr>
          <w:lang w:val="en-US"/>
        </w:rPr>
        <w:t xml:space="preserve"> </w:t>
      </w:r>
      <w:r>
        <w:rPr>
          <w:rFonts w:hint="cs"/>
          <w:rtl/>
          <w:lang w:val="en-US"/>
        </w:rPr>
        <w:t>אשר</w:t>
      </w:r>
      <w:r>
        <w:rPr>
          <w:lang w:val="en-US"/>
        </w:rPr>
        <w:t xml:space="preserve"> </w:t>
      </w:r>
      <w:r>
        <w:rPr>
          <w:rFonts w:hint="cs"/>
          <w:rtl/>
          <w:lang w:val="en-US"/>
        </w:rPr>
        <w:t>רשאית</w:t>
      </w:r>
      <w:r>
        <w:rPr>
          <w:lang w:val="en-US"/>
        </w:rPr>
        <w:t xml:space="preserve"> </w:t>
      </w:r>
      <w:r>
        <w:rPr>
          <w:rFonts w:hint="cs"/>
          <w:rtl/>
          <w:lang w:val="en-US"/>
        </w:rPr>
        <w:t>לחשוף</w:t>
      </w:r>
      <w:r>
        <w:rPr>
          <w:lang w:val="en-US"/>
        </w:rPr>
        <w:t xml:space="preserve"> </w:t>
      </w:r>
      <w:r>
        <w:rPr>
          <w:rFonts w:hint="cs"/>
          <w:rtl/>
          <w:lang w:val="en-US"/>
        </w:rPr>
        <w:t>גם</w:t>
      </w:r>
      <w:r>
        <w:rPr>
          <w:lang w:val="en-US"/>
        </w:rPr>
        <w:t xml:space="preserve"> </w:t>
      </w:r>
      <w:r>
        <w:rPr>
          <w:rFonts w:hint="cs"/>
          <w:rtl/>
          <w:lang w:val="en-US"/>
        </w:rPr>
        <w:t>חלקים</w:t>
      </w:r>
      <w:r>
        <w:rPr>
          <w:lang w:val="en-US"/>
        </w:rPr>
        <w:t xml:space="preserve"> </w:t>
      </w:r>
      <w:r>
        <w:rPr>
          <w:rFonts w:hint="cs"/>
          <w:rtl/>
          <w:lang w:val="en-US"/>
        </w:rPr>
        <w:t>שצוינו על ידי המציע כחסויים.</w:t>
      </w:r>
    </w:p>
    <w:p w:rsidR="00643F57" w:rsidRDefault="00643F57" w:rsidP="00643F57">
      <w:pPr>
        <w:rPr>
          <w:rtl/>
          <w:lang w:val="en-US"/>
        </w:rPr>
      </w:pPr>
    </w:p>
    <w:p w:rsidR="00A05986" w:rsidRDefault="003D5318" w:rsidP="00A05986">
      <w:pPr>
        <w:pStyle w:val="1"/>
        <w:rPr>
          <w:rtl/>
        </w:rPr>
      </w:pPr>
      <w:r>
        <w:rPr>
          <w:rFonts w:hint="cs"/>
          <w:rtl/>
        </w:rPr>
        <w:t xml:space="preserve">הוצאות הנובעות מהפקת </w:t>
      </w:r>
      <w:r w:rsidR="004D6470">
        <w:rPr>
          <w:rFonts w:hint="cs"/>
          <w:rtl/>
        </w:rPr>
        <w:t>המסמכים הקשורים בביצוע החוזה</w:t>
      </w:r>
      <w:r w:rsidR="00EE4B5D">
        <w:rPr>
          <w:rFonts w:hint="cs"/>
          <w:rtl/>
        </w:rPr>
        <w:t>,</w:t>
      </w:r>
      <w:r w:rsidR="004D6470">
        <w:rPr>
          <w:rFonts w:hint="cs"/>
          <w:rtl/>
        </w:rPr>
        <w:t xml:space="preserve"> לרבות</w:t>
      </w:r>
      <w:r w:rsidR="00EE4B5D">
        <w:rPr>
          <w:rFonts w:hint="cs"/>
          <w:rtl/>
        </w:rPr>
        <w:t xml:space="preserve"> הערבויות הבנקאיות</w:t>
      </w:r>
      <w:r w:rsidR="00EE4B5D">
        <w:rPr>
          <w:rtl/>
        </w:rPr>
        <w:t>,</w:t>
      </w:r>
      <w:r w:rsidR="00EE4B5D">
        <w:rPr>
          <w:rFonts w:hint="cs"/>
          <w:rtl/>
        </w:rPr>
        <w:t xml:space="preserve"> </w:t>
      </w:r>
      <w:r w:rsidR="00EE4B5D">
        <w:rPr>
          <w:rtl/>
        </w:rPr>
        <w:t>יחולו על המציע</w:t>
      </w:r>
      <w:r w:rsidR="00EE4B5D">
        <w:rPr>
          <w:rFonts w:hint="cs"/>
          <w:rtl/>
        </w:rPr>
        <w:t xml:space="preserve"> בלבד</w:t>
      </w:r>
      <w:r w:rsidR="00EE4B5D">
        <w:rPr>
          <w:rtl/>
        </w:rPr>
        <w:t>.</w:t>
      </w:r>
    </w:p>
    <w:p w:rsidR="00A05986" w:rsidRPr="00A05986" w:rsidRDefault="00A05986" w:rsidP="00A05986"/>
    <w:p w:rsidR="004D6470" w:rsidRPr="004D6470" w:rsidRDefault="00A30CA6" w:rsidP="00A05986">
      <w:pPr>
        <w:pStyle w:val="1"/>
      </w:pPr>
      <w:r>
        <w:rPr>
          <w:rtl/>
        </w:rPr>
        <w:t>מובהר בזה במפורש</w:t>
      </w:r>
      <w:r w:rsidR="004D6470">
        <w:rPr>
          <w:rFonts w:hint="cs"/>
          <w:rtl/>
        </w:rPr>
        <w:t xml:space="preserve"> כדלקמן:</w:t>
      </w:r>
      <w:r>
        <w:rPr>
          <w:rtl/>
        </w:rPr>
        <w:t xml:space="preserve"> </w:t>
      </w:r>
    </w:p>
    <w:p w:rsidR="004D6470" w:rsidRPr="004D6470" w:rsidRDefault="004D6470" w:rsidP="004D6470"/>
    <w:p w:rsidR="00A30CA6" w:rsidRDefault="004D6470" w:rsidP="004D6470">
      <w:pPr>
        <w:pStyle w:val="2"/>
        <w:rPr>
          <w:rtl/>
        </w:rPr>
      </w:pPr>
      <w:r w:rsidRPr="004D6470">
        <w:rPr>
          <w:rFonts w:hint="cs"/>
          <w:b/>
          <w:bCs/>
          <w:rtl/>
        </w:rPr>
        <w:t xml:space="preserve">הקבלן </w:t>
      </w:r>
      <w:r w:rsidR="00A30CA6" w:rsidRPr="004D6470">
        <w:rPr>
          <w:b/>
          <w:bCs/>
          <w:rtl/>
        </w:rPr>
        <w:t>לא יהי</w:t>
      </w:r>
      <w:r w:rsidRPr="004D6470">
        <w:rPr>
          <w:rFonts w:hint="cs"/>
          <w:b/>
          <w:bCs/>
          <w:rtl/>
        </w:rPr>
        <w:t>ה</w:t>
      </w:r>
      <w:r w:rsidR="00A30CA6" w:rsidRPr="004D6470">
        <w:rPr>
          <w:b/>
          <w:bCs/>
          <w:rtl/>
        </w:rPr>
        <w:t xml:space="preserve"> רשאי להעסיק, במישרין או בעקיפין, בכל צורה ואופן שהם, עובדים פלסטינאים תושבי יו"ש וחבל עזה לצורך ביצוע העבודות, כולן או מקצתן</w:t>
      </w:r>
      <w:r w:rsidR="00A30CA6">
        <w:rPr>
          <w:rtl/>
        </w:rPr>
        <w:t>.</w:t>
      </w:r>
    </w:p>
    <w:p w:rsidR="00A30CA6" w:rsidRDefault="00A30CA6" w:rsidP="00A30CA6">
      <w:pPr>
        <w:pStyle w:val="11"/>
        <w:ind w:left="567" w:hanging="567"/>
        <w:rPr>
          <w:rtl/>
        </w:rPr>
      </w:pPr>
    </w:p>
    <w:p w:rsidR="004D6470" w:rsidRDefault="004D6470" w:rsidP="004D6470">
      <w:pPr>
        <w:pStyle w:val="2"/>
        <w:rPr>
          <w:rtl/>
        </w:rPr>
      </w:pPr>
      <w:r>
        <w:rPr>
          <w:rFonts w:hint="cs"/>
          <w:rtl/>
        </w:rPr>
        <w:t>העסקת עובדים זרים תעשה בהתאם ובכפוף להוראות כל דין.</w:t>
      </w:r>
    </w:p>
    <w:p w:rsidR="004D6470" w:rsidRDefault="004D6470" w:rsidP="00A30CA6">
      <w:pPr>
        <w:pStyle w:val="11"/>
        <w:ind w:left="567" w:hanging="567"/>
        <w:rPr>
          <w:rtl/>
        </w:rPr>
      </w:pPr>
    </w:p>
    <w:p w:rsidR="00A30CA6" w:rsidRDefault="00A30CA6" w:rsidP="004D6470">
      <w:pPr>
        <w:pStyle w:val="2"/>
        <w:rPr>
          <w:rtl/>
        </w:rPr>
      </w:pPr>
      <w:r>
        <w:rPr>
          <w:rtl/>
        </w:rPr>
        <w:t>הגבלות כלשהן על הבאת עובדים זרים לארץ לא יהיה בהם כדי לזכות את</w:t>
      </w:r>
      <w:r w:rsidR="004D6470">
        <w:rPr>
          <w:rFonts w:hint="cs"/>
          <w:rtl/>
        </w:rPr>
        <w:t xml:space="preserve"> הקבלן</w:t>
      </w:r>
      <w:r>
        <w:rPr>
          <w:rtl/>
        </w:rPr>
        <w:t xml:space="preserve"> בהארכת תקופת ביצוע העבודות והם לא ייחשבו כ-"כח עליון" לכל דבר וענין הקשור בחוזה זה ו/או בביצוע העבודות.</w:t>
      </w:r>
    </w:p>
    <w:p w:rsidR="00D804D4" w:rsidRDefault="00D804D4" w:rsidP="00A30CA6">
      <w:pPr>
        <w:pStyle w:val="11"/>
        <w:ind w:left="567" w:hanging="567"/>
        <w:rPr>
          <w:rtl/>
        </w:rPr>
      </w:pPr>
    </w:p>
    <w:p w:rsidR="000B7DA4" w:rsidRDefault="000B7DA4" w:rsidP="00284644">
      <w:pPr>
        <w:pStyle w:val="1"/>
        <w:rPr>
          <w:rtl/>
        </w:rPr>
      </w:pPr>
      <w:r>
        <w:rPr>
          <w:rFonts w:hint="cs"/>
          <w:rtl/>
        </w:rPr>
        <w:t xml:space="preserve">מובהר ומוסכם בזה במפורש, </w:t>
      </w:r>
      <w:r w:rsidRPr="00D4657A">
        <w:rPr>
          <w:rtl/>
        </w:rPr>
        <w:t>שאירועים</w:t>
      </w:r>
      <w:r w:rsidRPr="00D4657A">
        <w:rPr>
          <w:rFonts w:hint="cs"/>
          <w:rtl/>
        </w:rPr>
        <w:t xml:space="preserve"> </w:t>
      </w:r>
      <w:r>
        <w:rPr>
          <w:rFonts w:hint="cs"/>
          <w:rtl/>
        </w:rPr>
        <w:t xml:space="preserve">ביטחוניים </w:t>
      </w:r>
      <w:r w:rsidRPr="00D4657A">
        <w:rPr>
          <w:rtl/>
        </w:rPr>
        <w:t>כלשהם</w:t>
      </w:r>
      <w:r w:rsidRPr="00D4657A">
        <w:rPr>
          <w:rFonts w:hint="cs"/>
          <w:rtl/>
        </w:rPr>
        <w:t>,</w:t>
      </w:r>
      <w:r w:rsidRPr="00D4657A">
        <w:rPr>
          <w:rtl/>
        </w:rPr>
        <w:t xml:space="preserve"> אשר יתרחשו</w:t>
      </w:r>
      <w:r w:rsidRPr="00D4657A">
        <w:rPr>
          <w:rFonts w:hint="cs"/>
          <w:rtl/>
        </w:rPr>
        <w:t xml:space="preserve"> באזור עוטף עזה, לרבות באזור בו מצוי קמפוס </w:t>
      </w:r>
      <w:r w:rsidR="003E16D9">
        <w:rPr>
          <w:rFonts w:hint="cs"/>
          <w:rtl/>
        </w:rPr>
        <w:t>המועצה</w:t>
      </w:r>
      <w:r w:rsidRPr="00D4657A">
        <w:rPr>
          <w:rFonts w:hint="cs"/>
          <w:rtl/>
        </w:rPr>
        <w:t xml:space="preserve">, </w:t>
      </w:r>
      <w:r w:rsidRPr="00D4657A">
        <w:rPr>
          <w:rtl/>
        </w:rPr>
        <w:t>לרבות</w:t>
      </w:r>
      <w:r w:rsidRPr="00D4657A">
        <w:rPr>
          <w:rFonts w:hint="cs"/>
          <w:rtl/>
        </w:rPr>
        <w:t xml:space="preserve"> נפילת טילים ו/או פגזים באזור עוטף עזה בכלל ובאזור </w:t>
      </w:r>
      <w:r w:rsidR="003E16D9">
        <w:rPr>
          <w:rFonts w:hint="cs"/>
          <w:rtl/>
        </w:rPr>
        <w:t>המועצה</w:t>
      </w:r>
      <w:r w:rsidRPr="00D4657A">
        <w:rPr>
          <w:rFonts w:hint="cs"/>
          <w:rtl/>
        </w:rPr>
        <w:t xml:space="preserve"> בפרט</w:t>
      </w:r>
      <w:r>
        <w:rPr>
          <w:rFonts w:hint="cs"/>
          <w:rtl/>
        </w:rPr>
        <w:t xml:space="preserve">, </w:t>
      </w:r>
      <w:r w:rsidRPr="001F0868">
        <w:rPr>
          <w:rtl/>
        </w:rPr>
        <w:t>לא יהיה בהם כדי לזכות את</w:t>
      </w:r>
      <w:r w:rsidR="004D6470">
        <w:rPr>
          <w:rFonts w:hint="cs"/>
          <w:rtl/>
        </w:rPr>
        <w:t xml:space="preserve"> הקבלן</w:t>
      </w:r>
      <w:r w:rsidRPr="001F0868">
        <w:rPr>
          <w:rtl/>
        </w:rPr>
        <w:t xml:space="preserve"> בהארכת תקופת ביצוע העבודות והם לא ייחשבו כ-"כח עליון" לכל דבר וענין הקשור בביצוע העבודות</w:t>
      </w:r>
      <w:r w:rsidR="00A34883">
        <w:rPr>
          <w:rFonts w:hint="cs"/>
          <w:rtl/>
        </w:rPr>
        <w:t xml:space="preserve"> ו/או בקיום התחייבויות </w:t>
      </w:r>
      <w:r w:rsidR="004D6470">
        <w:rPr>
          <w:rFonts w:hint="cs"/>
          <w:rtl/>
        </w:rPr>
        <w:t>ה</w:t>
      </w:r>
      <w:r w:rsidR="00A34883">
        <w:rPr>
          <w:rFonts w:hint="cs"/>
          <w:rtl/>
        </w:rPr>
        <w:t>קבל</w:t>
      </w:r>
      <w:r w:rsidR="004D6470">
        <w:rPr>
          <w:rFonts w:hint="cs"/>
          <w:rtl/>
        </w:rPr>
        <w:t>ן</w:t>
      </w:r>
      <w:r w:rsidR="00A34883">
        <w:rPr>
          <w:rFonts w:hint="cs"/>
          <w:rtl/>
        </w:rPr>
        <w:t xml:space="preserve"> לפי </w:t>
      </w:r>
      <w:r w:rsidR="004D6470">
        <w:rPr>
          <w:rFonts w:hint="cs"/>
          <w:rtl/>
        </w:rPr>
        <w:t>ה</w:t>
      </w:r>
      <w:r w:rsidR="00A34883">
        <w:rPr>
          <w:rFonts w:hint="cs"/>
          <w:rtl/>
        </w:rPr>
        <w:t>חוזה</w:t>
      </w:r>
      <w:r w:rsidRPr="001F0868">
        <w:rPr>
          <w:rtl/>
        </w:rPr>
        <w:t xml:space="preserve">. </w:t>
      </w:r>
    </w:p>
    <w:p w:rsidR="003142AA" w:rsidRPr="003142AA" w:rsidRDefault="003142AA" w:rsidP="003142AA">
      <w:pPr>
        <w:rPr>
          <w:rtl/>
        </w:rPr>
      </w:pPr>
    </w:p>
    <w:p w:rsidR="00A30CA6" w:rsidRDefault="00A30CA6" w:rsidP="00BF2AB9">
      <w:pPr>
        <w:pStyle w:val="1"/>
        <w:rPr>
          <w:rtl/>
        </w:rPr>
      </w:pPr>
      <w:r>
        <w:rPr>
          <w:rtl/>
        </w:rPr>
        <w:t xml:space="preserve">על </w:t>
      </w:r>
      <w:r w:rsidR="004D6470">
        <w:rPr>
          <w:rFonts w:hint="cs"/>
          <w:rtl/>
        </w:rPr>
        <w:t>ה</w:t>
      </w:r>
      <w:r>
        <w:rPr>
          <w:rtl/>
        </w:rPr>
        <w:t>קבל</w:t>
      </w:r>
      <w:r w:rsidR="004D6470">
        <w:rPr>
          <w:rFonts w:hint="cs"/>
          <w:rtl/>
        </w:rPr>
        <w:t>ן</w:t>
      </w:r>
      <w:r w:rsidR="00EE4B5D">
        <w:rPr>
          <w:rFonts w:hint="cs"/>
          <w:rtl/>
        </w:rPr>
        <w:t xml:space="preserve"> יהיה </w:t>
      </w:r>
      <w:r>
        <w:rPr>
          <w:rtl/>
        </w:rPr>
        <w:t>להצטייד, על חשבונ</w:t>
      </w:r>
      <w:r w:rsidR="004D6470">
        <w:rPr>
          <w:rFonts w:hint="cs"/>
          <w:rtl/>
        </w:rPr>
        <w:t>ו</w:t>
      </w:r>
      <w:r>
        <w:rPr>
          <w:rtl/>
        </w:rPr>
        <w:t>, במהדורה מעודכנת של המפרט הבינ</w:t>
      </w:r>
      <w:smartTag w:uri="urn:schemas-microsoft-com:office:smarttags" w:element="PersonName">
        <w:r>
          <w:rPr>
            <w:rtl/>
          </w:rPr>
          <w:t>משרד</w:t>
        </w:r>
      </w:smartTag>
      <w:r>
        <w:rPr>
          <w:rtl/>
        </w:rPr>
        <w:t>י, לרבות כל עדכון שיוצא לו בתקופת</w:t>
      </w:r>
      <w:r w:rsidR="00BF2AB9">
        <w:rPr>
          <w:rFonts w:hint="cs"/>
          <w:rtl/>
        </w:rPr>
        <w:t xml:space="preserve"> ביצוע העבודות</w:t>
      </w:r>
      <w:r>
        <w:rPr>
          <w:rtl/>
        </w:rPr>
        <w:t xml:space="preserve">. </w:t>
      </w:r>
      <w:r w:rsidR="00BF2AB9">
        <w:rPr>
          <w:rFonts w:hint="cs"/>
          <w:rtl/>
        </w:rPr>
        <w:t>הקבלן</w:t>
      </w:r>
      <w:r w:rsidR="00EE4B5D">
        <w:rPr>
          <w:rFonts w:hint="cs"/>
          <w:rtl/>
        </w:rPr>
        <w:t xml:space="preserve"> יהי</w:t>
      </w:r>
      <w:r w:rsidR="00BF2AB9">
        <w:rPr>
          <w:rFonts w:hint="cs"/>
          <w:rtl/>
        </w:rPr>
        <w:t>ה</w:t>
      </w:r>
      <w:r>
        <w:rPr>
          <w:rtl/>
        </w:rPr>
        <w:t xml:space="preserve"> מנוע מלטעון כי המפרט האמור אינו מצוי ברשות</w:t>
      </w:r>
      <w:r w:rsidR="00BF2AB9">
        <w:rPr>
          <w:rFonts w:hint="cs"/>
          <w:rtl/>
        </w:rPr>
        <w:t>ו</w:t>
      </w:r>
      <w:r>
        <w:rPr>
          <w:rtl/>
        </w:rPr>
        <w:t xml:space="preserve"> ו/או בידיעת</w:t>
      </w:r>
      <w:r w:rsidR="00BF2AB9">
        <w:rPr>
          <w:rFonts w:hint="cs"/>
          <w:rtl/>
        </w:rPr>
        <w:t>ו</w:t>
      </w:r>
      <w:r>
        <w:rPr>
          <w:rtl/>
        </w:rPr>
        <w:t xml:space="preserve"> במהדורתו המעודכנת ביותר בכל</w:t>
      </w:r>
      <w:r w:rsidR="00BF2AB9">
        <w:rPr>
          <w:rFonts w:hint="cs"/>
          <w:rtl/>
        </w:rPr>
        <w:t xml:space="preserve"> מהלך ביצוע התחייבויותיו לפי החוזה</w:t>
      </w:r>
      <w:r>
        <w:rPr>
          <w:rtl/>
        </w:rPr>
        <w:t>.</w:t>
      </w:r>
    </w:p>
    <w:p w:rsidR="0016132E" w:rsidRPr="0016132E" w:rsidRDefault="0016132E" w:rsidP="0016132E">
      <w:pPr>
        <w:rPr>
          <w:rtl/>
        </w:rPr>
      </w:pPr>
    </w:p>
    <w:p w:rsidR="00A30CA6" w:rsidRDefault="00BF2AB9" w:rsidP="00D804D4">
      <w:pPr>
        <w:pStyle w:val="1"/>
        <w:rPr>
          <w:rtl/>
        </w:rPr>
      </w:pPr>
      <w:r>
        <w:rPr>
          <w:rFonts w:hint="cs"/>
          <w:rtl/>
        </w:rPr>
        <w:t>ה</w:t>
      </w:r>
      <w:r w:rsidR="00A30CA6">
        <w:rPr>
          <w:rtl/>
        </w:rPr>
        <w:t>קבל</w:t>
      </w:r>
      <w:r>
        <w:rPr>
          <w:rFonts w:hint="cs"/>
          <w:rtl/>
        </w:rPr>
        <w:t>ן</w:t>
      </w:r>
      <w:r w:rsidR="00EE4B5D">
        <w:rPr>
          <w:rFonts w:hint="cs"/>
          <w:rtl/>
        </w:rPr>
        <w:t xml:space="preserve"> יבצע</w:t>
      </w:r>
      <w:r w:rsidR="00A30CA6">
        <w:rPr>
          <w:rtl/>
        </w:rPr>
        <w:t xml:space="preserve"> בדיקות לפי</w:t>
      </w:r>
      <w:r w:rsidR="003142AA">
        <w:rPr>
          <w:rFonts w:hint="cs"/>
          <w:rtl/>
        </w:rPr>
        <w:t xml:space="preserve"> הוראות </w:t>
      </w:r>
      <w:r w:rsidR="003E16D9">
        <w:rPr>
          <w:rFonts w:hint="cs"/>
          <w:rtl/>
        </w:rPr>
        <w:t>המועצה</w:t>
      </w:r>
      <w:r w:rsidR="00A30CA6">
        <w:rPr>
          <w:rtl/>
        </w:rPr>
        <w:t xml:space="preserve">, כולל בדיקות מוקדמות </w:t>
      </w:r>
      <w:r w:rsidR="00D804D4">
        <w:rPr>
          <w:rFonts w:hint="cs"/>
          <w:rtl/>
        </w:rPr>
        <w:t>-</w:t>
      </w:r>
      <w:r w:rsidR="00A30CA6">
        <w:rPr>
          <w:rtl/>
        </w:rPr>
        <w:t xml:space="preserve"> הכל על חשבונ</w:t>
      </w:r>
      <w:r>
        <w:rPr>
          <w:rFonts w:hint="cs"/>
          <w:rtl/>
        </w:rPr>
        <w:t>ו</w:t>
      </w:r>
      <w:r w:rsidR="00A30CA6">
        <w:rPr>
          <w:rtl/>
        </w:rPr>
        <w:t>.</w:t>
      </w:r>
    </w:p>
    <w:p w:rsidR="00A30CA6" w:rsidRDefault="00A30CA6" w:rsidP="00A30CA6">
      <w:pPr>
        <w:pStyle w:val="11"/>
        <w:ind w:left="567" w:hanging="567"/>
        <w:rPr>
          <w:rtl/>
        </w:rPr>
      </w:pPr>
    </w:p>
    <w:p w:rsidR="00A30CA6" w:rsidRDefault="00A30CA6" w:rsidP="00BF2AB9">
      <w:pPr>
        <w:pStyle w:val="1"/>
        <w:rPr>
          <w:rtl/>
        </w:rPr>
      </w:pPr>
      <w:r>
        <w:rPr>
          <w:rtl/>
        </w:rPr>
        <w:t>מבלי לגרוע מכל איסור ו/או הגבלה הקבועים במסמכי</w:t>
      </w:r>
      <w:r w:rsidR="00EE4B5D">
        <w:rPr>
          <w:rFonts w:hint="cs"/>
          <w:rtl/>
        </w:rPr>
        <w:t xml:space="preserve"> המכרז</w:t>
      </w:r>
      <w:r>
        <w:rPr>
          <w:rtl/>
        </w:rPr>
        <w:t xml:space="preserve"> לענין הסבה ו/או העברה ו/או המחאה של זכויות ו/או התחייבויות של</w:t>
      </w:r>
      <w:r w:rsidR="00BF2AB9">
        <w:rPr>
          <w:rFonts w:hint="cs"/>
          <w:rtl/>
        </w:rPr>
        <w:t xml:space="preserve"> הקבלן</w:t>
      </w:r>
      <w:r>
        <w:rPr>
          <w:rtl/>
        </w:rPr>
        <w:t>,</w:t>
      </w:r>
      <w:r w:rsidR="00A34883">
        <w:rPr>
          <w:rFonts w:hint="cs"/>
          <w:rtl/>
        </w:rPr>
        <w:t xml:space="preserve"> מופנית</w:t>
      </w:r>
      <w:r>
        <w:rPr>
          <w:rtl/>
        </w:rPr>
        <w:t xml:space="preserve"> תשומת לב </w:t>
      </w:r>
      <w:r>
        <w:rPr>
          <w:rFonts w:hint="cs"/>
          <w:rtl/>
        </w:rPr>
        <w:t>ה</w:t>
      </w:r>
      <w:r>
        <w:rPr>
          <w:rtl/>
        </w:rPr>
        <w:t>משתת</w:t>
      </w:r>
      <w:r>
        <w:rPr>
          <w:rFonts w:hint="cs"/>
          <w:rtl/>
        </w:rPr>
        <w:t>פים</w:t>
      </w:r>
      <w:r>
        <w:rPr>
          <w:rtl/>
        </w:rPr>
        <w:t xml:space="preserve"> להוראות </w:t>
      </w:r>
      <w:r>
        <w:rPr>
          <w:b/>
          <w:bCs/>
          <w:rtl/>
        </w:rPr>
        <w:t>תקנות רישום קבלנים לעבודות הנדסה בנאיות (ערעור מהימנות והתנהגות בניגוד למקובל), התשמ"ט-1988</w:t>
      </w:r>
      <w:r>
        <w:rPr>
          <w:rtl/>
        </w:rPr>
        <w:t>, האוסרות על קבלן להסב, להעביר או למסור עבודות שקיבל על עצמו, בשלמותן או בחלקן, לקבלן משנה אשר אינו רשום בפנקס הקבלנים. העסקת עובדים, בין ששכרם משתלם לפי זמן העבודה ובין ששכרם משתלם לפי שיעור העבודה, לא תהווה משום מסירת ביצוע עבודה לאחר.</w:t>
      </w:r>
    </w:p>
    <w:p w:rsidR="00A30CA6" w:rsidRDefault="00A30CA6" w:rsidP="00A30CA6">
      <w:pPr>
        <w:pStyle w:val="11"/>
        <w:ind w:left="567" w:hanging="567"/>
        <w:rPr>
          <w:rtl/>
        </w:rPr>
      </w:pPr>
    </w:p>
    <w:p w:rsidR="00E11FC6" w:rsidRDefault="00E11FC6" w:rsidP="00AF4C28">
      <w:pPr>
        <w:pStyle w:val="1"/>
        <w:rPr>
          <w:rtl/>
        </w:rPr>
      </w:pPr>
      <w:r w:rsidRPr="00E11FC6">
        <w:rPr>
          <w:rtl/>
        </w:rPr>
        <w:t>במקרה שבו אמורות העבודות להתבצע במתחם מאובטח דוגמת קרית חינוך, יהיה על הזוכה</w:t>
      </w:r>
      <w:r>
        <w:rPr>
          <w:rtl/>
        </w:rPr>
        <w:t xml:space="preserve"> במכרז למלא בקפדנות אחר הוראות קצין הביטחון של המועצה, כפי שתיקבענה על ידו מעת לעת בתקופת ביצוע העבודות, לרבות לעני</w:t>
      </w:r>
      <w:r>
        <w:rPr>
          <w:rFonts w:hint="cs"/>
          <w:rtl/>
        </w:rPr>
        <w:t>י</w:t>
      </w:r>
      <w:r>
        <w:rPr>
          <w:rtl/>
        </w:rPr>
        <w:t xml:space="preserve">ן העסקת עובדים במתחמם האמור. מידע בנושא ניתן לקבל מקצין הביטחון של המועצה. </w:t>
      </w:r>
    </w:p>
    <w:p w:rsidR="004E7003" w:rsidRDefault="004E7003" w:rsidP="003074D4">
      <w:pPr>
        <w:rPr>
          <w:rtl/>
        </w:rPr>
      </w:pPr>
      <w:r>
        <w:rPr>
          <w:b/>
          <w:bCs/>
          <w:szCs w:val="28"/>
          <w:u w:val="single"/>
          <w:rtl/>
        </w:rPr>
        <w:t>קבלת מידע נוסף</w:t>
      </w:r>
      <w:r w:rsidR="003142AA">
        <w:rPr>
          <w:rFonts w:hint="cs"/>
          <w:b/>
          <w:bCs/>
          <w:szCs w:val="28"/>
          <w:u w:val="single"/>
          <w:rtl/>
        </w:rPr>
        <w:t xml:space="preserve"> וסיור קבלנים</w:t>
      </w:r>
    </w:p>
    <w:p w:rsidR="000B7DA4" w:rsidRDefault="000B7DA4" w:rsidP="000B7DA4">
      <w:pPr>
        <w:tabs>
          <w:tab w:val="left" w:pos="1080"/>
        </w:tabs>
        <w:ind w:left="480" w:right="480"/>
        <w:rPr>
          <w:bCs/>
          <w:u w:val="single"/>
          <w:rtl/>
        </w:rPr>
      </w:pPr>
    </w:p>
    <w:p w:rsidR="003142AA" w:rsidRPr="006576F0" w:rsidRDefault="003142AA" w:rsidP="004D3729">
      <w:pPr>
        <w:pStyle w:val="1"/>
        <w:rPr>
          <w:rtl/>
        </w:rPr>
      </w:pPr>
      <w:r w:rsidRPr="00342452">
        <w:rPr>
          <w:rFonts w:hint="cs"/>
          <w:rtl/>
        </w:rPr>
        <w:t>ידיעות והסברים נוספים בכל הנוגע למכרז זה ולביצוע העבודות</w:t>
      </w:r>
      <w:r w:rsidRPr="00342452">
        <w:rPr>
          <w:rtl/>
        </w:rPr>
        <w:t xml:space="preserve"> יוכל</w:t>
      </w:r>
      <w:r w:rsidRPr="00342452">
        <w:rPr>
          <w:rFonts w:hint="cs"/>
          <w:rtl/>
        </w:rPr>
        <w:t>ו</w:t>
      </w:r>
      <w:r w:rsidRPr="00342452">
        <w:rPr>
          <w:rtl/>
        </w:rPr>
        <w:t xml:space="preserve"> המציע</w:t>
      </w:r>
      <w:r w:rsidRPr="00342452">
        <w:rPr>
          <w:rFonts w:hint="cs"/>
          <w:rtl/>
        </w:rPr>
        <w:t>ים לקבל במהלך סיור הקבלנים</w:t>
      </w:r>
      <w:r w:rsidR="004D3729">
        <w:rPr>
          <w:rFonts w:hint="cs"/>
          <w:rtl/>
        </w:rPr>
        <w:t xml:space="preserve">. </w:t>
      </w:r>
      <w:r w:rsidRPr="006576F0">
        <w:rPr>
          <w:rtl/>
        </w:rPr>
        <w:t xml:space="preserve">במידת הצורך תינתנה תשובות בהתאם לסעיף </w:t>
      </w:r>
      <w:r w:rsidRPr="00913F35">
        <w:rPr>
          <w:rFonts w:hint="cs"/>
          <w:rtl/>
        </w:rPr>
        <w:t>1</w:t>
      </w:r>
      <w:r w:rsidR="00913F35" w:rsidRPr="00913F35">
        <w:rPr>
          <w:rFonts w:hint="cs"/>
          <w:rtl/>
        </w:rPr>
        <w:t>6</w:t>
      </w:r>
      <w:r w:rsidRPr="00913F35">
        <w:rPr>
          <w:rtl/>
        </w:rPr>
        <w:t xml:space="preserve"> לעיל</w:t>
      </w:r>
      <w:r w:rsidRPr="006576F0">
        <w:rPr>
          <w:rtl/>
        </w:rPr>
        <w:t>.</w:t>
      </w:r>
    </w:p>
    <w:p w:rsidR="003142AA" w:rsidRDefault="003142AA" w:rsidP="003142AA">
      <w:pPr>
        <w:pStyle w:val="CRTL2C"/>
        <w:rPr>
          <w:rtl/>
        </w:rPr>
      </w:pPr>
    </w:p>
    <w:p w:rsidR="003142AA" w:rsidRPr="00FC0976" w:rsidRDefault="003142AA" w:rsidP="004D3729">
      <w:pPr>
        <w:pStyle w:val="1"/>
        <w:rPr>
          <w:rtl/>
        </w:rPr>
      </w:pPr>
      <w:r w:rsidRPr="00FC0976">
        <w:rPr>
          <w:rFonts w:hint="cs"/>
          <w:rtl/>
        </w:rPr>
        <w:lastRenderedPageBreak/>
        <w:t>ניתן לפ</w:t>
      </w:r>
      <w:r w:rsidR="00320431" w:rsidRPr="00FC0976">
        <w:rPr>
          <w:rFonts w:hint="cs"/>
          <w:rtl/>
        </w:rPr>
        <w:t xml:space="preserve">נות בבקשות לקבלת ידיעות והסברים, </w:t>
      </w:r>
      <w:r w:rsidR="00320431" w:rsidRPr="00FC0976">
        <w:rPr>
          <w:rFonts w:hint="cs"/>
          <w:b/>
          <w:bCs/>
          <w:rtl/>
        </w:rPr>
        <w:t>לרבות בכל הנוגע לאישור על קיום ביטוחים</w:t>
      </w:r>
      <w:r w:rsidR="00320431" w:rsidRPr="00FC0976">
        <w:rPr>
          <w:rFonts w:hint="cs"/>
          <w:rtl/>
        </w:rPr>
        <w:t xml:space="preserve">, </w:t>
      </w:r>
      <w:r w:rsidR="004D3729" w:rsidRPr="004D3729">
        <w:rPr>
          <w:rFonts w:hint="cs"/>
          <w:b/>
          <w:bCs/>
          <w:u w:val="single"/>
          <w:rtl/>
        </w:rPr>
        <w:t>במייל</w:t>
      </w:r>
      <w:r w:rsidR="004D3729" w:rsidRPr="004D3729">
        <w:rPr>
          <w:rFonts w:hint="cs"/>
          <w:rtl/>
        </w:rPr>
        <w:t xml:space="preserve"> בלבד למר</w:t>
      </w:r>
      <w:r w:rsidR="00E522DE">
        <w:rPr>
          <w:rFonts w:hint="cs"/>
          <w:rtl/>
        </w:rPr>
        <w:t>/גב'</w:t>
      </w:r>
      <w:r w:rsidR="004D3729" w:rsidRPr="004D3729">
        <w:rPr>
          <w:rFonts w:hint="cs"/>
          <w:rtl/>
        </w:rPr>
        <w:t xml:space="preserve"> </w:t>
      </w:r>
      <w:r w:rsidR="004D3729" w:rsidRPr="004D3729">
        <w:rPr>
          <w:u w:val="single"/>
          <w:rtl/>
        </w:rPr>
        <w:fldChar w:fldCharType="begin">
          <w:ffData>
            <w:name w:val="Text1"/>
            <w:enabled/>
            <w:calcOnExit w:val="0"/>
            <w:textInput/>
          </w:ffData>
        </w:fldChar>
      </w:r>
      <w:r w:rsidR="004D3729" w:rsidRPr="004D3729">
        <w:rPr>
          <w:u w:val="single"/>
          <w:rtl/>
        </w:rPr>
        <w:instrText xml:space="preserve"> </w:instrText>
      </w:r>
      <w:r w:rsidR="004D3729" w:rsidRPr="004D3729">
        <w:rPr>
          <w:u w:val="single"/>
        </w:rPr>
        <w:instrText>FORMTEXT</w:instrText>
      </w:r>
      <w:r w:rsidR="004D3729" w:rsidRPr="004D3729">
        <w:rPr>
          <w:u w:val="single"/>
          <w:rtl/>
        </w:rPr>
        <w:instrText xml:space="preserve"> </w:instrText>
      </w:r>
      <w:r w:rsidR="004D3729" w:rsidRPr="004D3729">
        <w:rPr>
          <w:u w:val="single"/>
          <w:rtl/>
        </w:rPr>
      </w:r>
      <w:r w:rsidR="004D3729" w:rsidRPr="004D3729">
        <w:rPr>
          <w:u w:val="single"/>
          <w:rtl/>
        </w:rPr>
        <w:fldChar w:fldCharType="separate"/>
      </w:r>
      <w:r w:rsidR="004B56C8">
        <w:rPr>
          <w:rFonts w:hint="cs"/>
          <w:u w:val="single"/>
          <w:rtl/>
        </w:rPr>
        <w:t xml:space="preserve">אלעד </w:t>
      </w:r>
      <w:proofErr w:type="spellStart"/>
      <w:r w:rsidR="004B56C8">
        <w:rPr>
          <w:rFonts w:hint="cs"/>
          <w:u w:val="single"/>
          <w:rtl/>
        </w:rPr>
        <w:t>שידאני</w:t>
      </w:r>
      <w:proofErr w:type="spellEnd"/>
      <w:r w:rsidR="004D3729" w:rsidRPr="004D3729">
        <w:rPr>
          <w:rtl/>
        </w:rPr>
        <w:fldChar w:fldCharType="end"/>
      </w:r>
      <w:r w:rsidR="004D3729" w:rsidRPr="004D3729">
        <w:rPr>
          <w:rtl/>
        </w:rPr>
        <w:t xml:space="preserve"> בדוא"ל </w:t>
      </w:r>
      <w:r w:rsidR="004D3729" w:rsidRPr="004D3729">
        <w:rPr>
          <w:u w:val="single"/>
          <w:rtl/>
        </w:rPr>
        <w:fldChar w:fldCharType="begin">
          <w:ffData>
            <w:name w:val="Text1"/>
            <w:enabled/>
            <w:calcOnExit w:val="0"/>
            <w:textInput/>
          </w:ffData>
        </w:fldChar>
      </w:r>
      <w:r w:rsidR="004D3729" w:rsidRPr="004D3729">
        <w:rPr>
          <w:u w:val="single"/>
          <w:rtl/>
        </w:rPr>
        <w:instrText xml:space="preserve"> </w:instrText>
      </w:r>
      <w:r w:rsidR="004D3729" w:rsidRPr="004D3729">
        <w:rPr>
          <w:u w:val="single"/>
        </w:rPr>
        <w:instrText>FORMTEXT</w:instrText>
      </w:r>
      <w:r w:rsidR="004D3729" w:rsidRPr="004D3729">
        <w:rPr>
          <w:u w:val="single"/>
          <w:rtl/>
        </w:rPr>
        <w:instrText xml:space="preserve"> </w:instrText>
      </w:r>
      <w:r w:rsidR="004D3729" w:rsidRPr="004D3729">
        <w:rPr>
          <w:u w:val="single"/>
          <w:rtl/>
        </w:rPr>
      </w:r>
      <w:r w:rsidR="004D3729" w:rsidRPr="004D3729">
        <w:rPr>
          <w:u w:val="single"/>
          <w:rtl/>
        </w:rPr>
        <w:fldChar w:fldCharType="separate"/>
      </w:r>
      <w:r w:rsidR="004B56C8" w:rsidRPr="004B56C8">
        <w:rPr>
          <w:u w:val="single"/>
        </w:rPr>
        <w:t>e.b.handasa@gmail.com</w:t>
      </w:r>
      <w:r w:rsidR="004D3729" w:rsidRPr="004D3729">
        <w:rPr>
          <w:rtl/>
        </w:rPr>
        <w:fldChar w:fldCharType="end"/>
      </w:r>
      <w:r w:rsidR="004D3729">
        <w:rPr>
          <w:rFonts w:hint="cs"/>
          <w:rtl/>
        </w:rPr>
        <w:t xml:space="preserve">, וזאת </w:t>
      </w:r>
      <w:r w:rsidRPr="00FC0976">
        <w:rPr>
          <w:rFonts w:hint="cs"/>
          <w:rtl/>
        </w:rPr>
        <w:t>עד לא יאוחר מיום</w:t>
      </w:r>
      <w:r w:rsidR="00B54C49" w:rsidRPr="00FC0976">
        <w:rPr>
          <w:rFonts w:hint="cs"/>
          <w:rtl/>
        </w:rPr>
        <w:t xml:space="preserve"> </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4B56C8">
        <w:rPr>
          <w:rFonts w:hint="cs"/>
          <w:noProof/>
          <w:u w:val="single"/>
          <w:rtl/>
        </w:rPr>
        <w:t>31</w:t>
      </w:r>
      <w:r w:rsidR="00FC0976" w:rsidRPr="00FC0976">
        <w:rPr>
          <w:u w:val="single"/>
          <w:rtl/>
        </w:rPr>
        <w:fldChar w:fldCharType="end"/>
      </w:r>
      <w:r w:rsidR="00232B25" w:rsidRPr="00FC0976">
        <w:rPr>
          <w:rFonts w:hint="cs"/>
          <w:b/>
          <w:bCs/>
          <w:rtl/>
        </w:rPr>
        <w:t>/</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4B56C8">
        <w:rPr>
          <w:rFonts w:hint="cs"/>
          <w:noProof/>
          <w:u w:val="single"/>
          <w:rtl/>
        </w:rPr>
        <w:t>03</w:t>
      </w:r>
      <w:r w:rsidR="00FC0976" w:rsidRPr="00FC0976">
        <w:rPr>
          <w:u w:val="single"/>
          <w:rtl/>
        </w:rPr>
        <w:fldChar w:fldCharType="end"/>
      </w:r>
      <w:r w:rsidR="00232B25" w:rsidRPr="00FC0976">
        <w:rPr>
          <w:rFonts w:hint="cs"/>
          <w:b/>
          <w:bCs/>
          <w:rtl/>
        </w:rPr>
        <w:t>/</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4B56C8">
        <w:rPr>
          <w:rFonts w:hint="cs"/>
          <w:noProof/>
          <w:u w:val="single"/>
          <w:rtl/>
        </w:rPr>
        <w:t>2019</w:t>
      </w:r>
      <w:r w:rsidR="00FC0976" w:rsidRPr="00FC0976">
        <w:rPr>
          <w:u w:val="single"/>
          <w:rtl/>
        </w:rPr>
        <w:fldChar w:fldCharType="end"/>
      </w:r>
      <w:r w:rsidRPr="00FC0976">
        <w:rPr>
          <w:rFonts w:hint="cs"/>
          <w:rtl/>
        </w:rPr>
        <w:t xml:space="preserve">, בשעה </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4B56C8">
        <w:rPr>
          <w:rFonts w:hint="cs"/>
          <w:noProof/>
          <w:u w:val="single"/>
          <w:rtl/>
        </w:rPr>
        <w:t>12:00</w:t>
      </w:r>
      <w:r w:rsidR="00FC0976" w:rsidRPr="00FC0976">
        <w:rPr>
          <w:u w:val="single"/>
          <w:rtl/>
        </w:rPr>
        <w:fldChar w:fldCharType="end"/>
      </w:r>
      <w:r w:rsidRPr="00FC0976">
        <w:rPr>
          <w:rFonts w:hint="cs"/>
          <w:rtl/>
        </w:rPr>
        <w:t xml:space="preserve">. על הפונים לציין בפנייתם את מספרי הטלפון והפקסימיליה באמצעותם ניתן ליצור עמם קשר. יש לוודא קבלת </w:t>
      </w:r>
      <w:r w:rsidR="004D3729">
        <w:rPr>
          <w:rFonts w:hint="cs"/>
          <w:rtl/>
        </w:rPr>
        <w:t xml:space="preserve">מייל </w:t>
      </w:r>
      <w:r w:rsidRPr="00FC0976">
        <w:rPr>
          <w:rFonts w:hint="cs"/>
          <w:rtl/>
        </w:rPr>
        <w:t xml:space="preserve">בקשה לקבלת ידיעות והסברים בטלפון מס' </w:t>
      </w:r>
      <w:r w:rsidR="00FC0976" w:rsidRPr="00FC0976">
        <w:rPr>
          <w:u w:val="single"/>
          <w:rtl/>
        </w:rPr>
        <w:fldChar w:fldCharType="begin">
          <w:ffData>
            <w:name w:val=""/>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FC0976" w:rsidRPr="00FC0976">
        <w:rPr>
          <w:noProof/>
          <w:u w:val="single"/>
          <w:rtl/>
        </w:rPr>
        <w:t> </w:t>
      </w:r>
      <w:r w:rsidR="00FC0976" w:rsidRPr="00FC0976">
        <w:rPr>
          <w:noProof/>
          <w:u w:val="single"/>
          <w:rtl/>
        </w:rPr>
        <w:t> </w:t>
      </w:r>
      <w:r w:rsidR="00FC0976" w:rsidRPr="00FC0976">
        <w:rPr>
          <w:noProof/>
          <w:u w:val="single"/>
          <w:rtl/>
        </w:rPr>
        <w:t> </w:t>
      </w:r>
      <w:r w:rsidR="00FC0976" w:rsidRPr="00FC0976">
        <w:rPr>
          <w:noProof/>
          <w:u w:val="single"/>
          <w:rtl/>
        </w:rPr>
        <w:t> </w:t>
      </w:r>
      <w:r w:rsidR="00FC0976" w:rsidRPr="00FC0976">
        <w:rPr>
          <w:noProof/>
          <w:u w:val="single"/>
          <w:rtl/>
        </w:rPr>
        <w:t> </w:t>
      </w:r>
      <w:r w:rsidR="00FC0976" w:rsidRPr="00FC0976">
        <w:rPr>
          <w:u w:val="single"/>
          <w:rtl/>
        </w:rPr>
        <w:fldChar w:fldCharType="end"/>
      </w:r>
      <w:r w:rsidRPr="00FC0976">
        <w:rPr>
          <w:rFonts w:hint="cs"/>
          <w:rtl/>
        </w:rPr>
        <w:t>.</w:t>
      </w:r>
    </w:p>
    <w:p w:rsidR="003142AA" w:rsidRPr="00FC0976" w:rsidRDefault="003142AA" w:rsidP="003142AA">
      <w:pPr>
        <w:pStyle w:val="11"/>
        <w:ind w:left="567"/>
        <w:rPr>
          <w:rtl/>
        </w:rPr>
      </w:pPr>
    </w:p>
    <w:p w:rsidR="003142AA" w:rsidRDefault="003142AA" w:rsidP="00FB6367">
      <w:pPr>
        <w:pStyle w:val="1"/>
        <w:rPr>
          <w:rtl/>
        </w:rPr>
      </w:pPr>
      <w:r w:rsidRPr="00FC0976">
        <w:rPr>
          <w:rtl/>
        </w:rPr>
        <w:t>סיור</w:t>
      </w:r>
      <w:r w:rsidRPr="00FC0976">
        <w:rPr>
          <w:rFonts w:hint="cs"/>
          <w:rtl/>
        </w:rPr>
        <w:t xml:space="preserve"> קבלנים</w:t>
      </w:r>
      <w:r w:rsidRPr="00FC0976">
        <w:rPr>
          <w:rtl/>
        </w:rPr>
        <w:t xml:space="preserve"> יערך ביום</w:t>
      </w:r>
      <w:r w:rsidR="00B54C49" w:rsidRPr="00FC0976">
        <w:rPr>
          <w:rFonts w:hint="cs"/>
          <w:rtl/>
        </w:rPr>
        <w:t xml:space="preserve"> </w:t>
      </w:r>
      <w:r w:rsidR="00FC0976" w:rsidRPr="004B56C8">
        <w:rPr>
          <w:u w:val="single"/>
          <w:rtl/>
        </w:rPr>
        <w:fldChar w:fldCharType="begin">
          <w:ffData>
            <w:name w:val="Text1"/>
            <w:enabled/>
            <w:calcOnExit w:val="0"/>
            <w:textInput/>
          </w:ffData>
        </w:fldChar>
      </w:r>
      <w:r w:rsidR="00FC0976" w:rsidRPr="004B56C8">
        <w:rPr>
          <w:u w:val="single"/>
          <w:rtl/>
        </w:rPr>
        <w:instrText xml:space="preserve"> </w:instrText>
      </w:r>
      <w:r w:rsidR="00FC0976" w:rsidRPr="004B56C8">
        <w:rPr>
          <w:u w:val="single"/>
        </w:rPr>
        <w:instrText>FORMTEXT</w:instrText>
      </w:r>
      <w:r w:rsidR="00FC0976" w:rsidRPr="004B56C8">
        <w:rPr>
          <w:u w:val="single"/>
          <w:rtl/>
        </w:rPr>
        <w:instrText xml:space="preserve"> </w:instrText>
      </w:r>
      <w:r w:rsidR="00FC0976" w:rsidRPr="00FC0976">
        <w:rPr>
          <w:u w:val="single"/>
          <w:rtl/>
        </w:rPr>
      </w:r>
      <w:r w:rsidR="00FC0976" w:rsidRPr="004B56C8">
        <w:rPr>
          <w:u w:val="single"/>
          <w:rtl/>
        </w:rPr>
        <w:fldChar w:fldCharType="separate"/>
      </w:r>
      <w:r w:rsidR="00FC0976" w:rsidRPr="00FC0976">
        <w:rPr>
          <w:noProof/>
          <w:u w:val="single"/>
          <w:rtl/>
        </w:rPr>
        <w:t> </w:t>
      </w:r>
      <w:r w:rsidR="00FC0976" w:rsidRPr="00FC0976">
        <w:rPr>
          <w:noProof/>
          <w:u w:val="single"/>
          <w:rtl/>
        </w:rPr>
        <w:t> </w:t>
      </w:r>
      <w:r w:rsidR="00FC0976" w:rsidRPr="00FC0976">
        <w:rPr>
          <w:noProof/>
          <w:u w:val="single"/>
          <w:rtl/>
        </w:rPr>
        <w:t> </w:t>
      </w:r>
      <w:r w:rsidR="00FC0976" w:rsidRPr="00FC0976">
        <w:rPr>
          <w:noProof/>
          <w:u w:val="single"/>
          <w:rtl/>
        </w:rPr>
        <w:t> </w:t>
      </w:r>
      <w:r w:rsidR="00FC0976" w:rsidRPr="00FC0976">
        <w:rPr>
          <w:noProof/>
          <w:u w:val="single"/>
          <w:rtl/>
        </w:rPr>
        <w:t> </w:t>
      </w:r>
      <w:r w:rsidR="00FC0976" w:rsidRPr="004B56C8">
        <w:rPr>
          <w:u w:val="single"/>
          <w:rtl/>
        </w:rPr>
        <w:fldChar w:fldCharType="end"/>
      </w:r>
      <w:r w:rsidR="00B54C49" w:rsidRPr="004B56C8">
        <w:rPr>
          <w:rFonts w:hint="cs"/>
          <w:b/>
          <w:bCs/>
          <w:rtl/>
        </w:rPr>
        <w:t>'</w:t>
      </w:r>
      <w:r w:rsidRPr="00FC0976">
        <w:rPr>
          <w:rFonts w:hint="cs"/>
          <w:rtl/>
        </w:rPr>
        <w:t xml:space="preserve">, </w:t>
      </w:r>
      <w:r w:rsidR="00FC0976" w:rsidRPr="004B56C8">
        <w:rPr>
          <w:u w:val="single"/>
          <w:rtl/>
        </w:rPr>
        <w:fldChar w:fldCharType="begin">
          <w:ffData>
            <w:name w:val="Text1"/>
            <w:enabled/>
            <w:calcOnExit w:val="0"/>
            <w:textInput/>
          </w:ffData>
        </w:fldChar>
      </w:r>
      <w:r w:rsidR="00FC0976" w:rsidRPr="004B56C8">
        <w:rPr>
          <w:u w:val="single"/>
          <w:rtl/>
        </w:rPr>
        <w:instrText xml:space="preserve"> </w:instrText>
      </w:r>
      <w:r w:rsidR="00FC0976" w:rsidRPr="004B56C8">
        <w:rPr>
          <w:u w:val="single"/>
        </w:rPr>
        <w:instrText>FORMTEXT</w:instrText>
      </w:r>
      <w:r w:rsidR="00FC0976" w:rsidRPr="004B56C8">
        <w:rPr>
          <w:u w:val="single"/>
          <w:rtl/>
        </w:rPr>
        <w:instrText xml:space="preserve"> </w:instrText>
      </w:r>
      <w:r w:rsidR="00FC0976" w:rsidRPr="00FC0976">
        <w:rPr>
          <w:u w:val="single"/>
          <w:rtl/>
        </w:rPr>
      </w:r>
      <w:r w:rsidR="00FC0976" w:rsidRPr="004B56C8">
        <w:rPr>
          <w:u w:val="single"/>
          <w:rtl/>
        </w:rPr>
        <w:fldChar w:fldCharType="separate"/>
      </w:r>
      <w:r w:rsidR="004B56C8">
        <w:rPr>
          <w:rFonts w:hint="cs"/>
          <w:u w:val="single"/>
          <w:rtl/>
        </w:rPr>
        <w:t>25</w:t>
      </w:r>
      <w:r w:rsidR="00FC0976" w:rsidRPr="004B56C8">
        <w:rPr>
          <w:u w:val="single"/>
          <w:rtl/>
        </w:rPr>
        <w:fldChar w:fldCharType="end"/>
      </w:r>
      <w:r w:rsidR="00DE0F12" w:rsidRPr="004B56C8">
        <w:rPr>
          <w:rFonts w:hint="cs"/>
          <w:b/>
          <w:bCs/>
          <w:rtl/>
        </w:rPr>
        <w:t>/</w:t>
      </w:r>
      <w:r w:rsidR="00FC0976" w:rsidRPr="004B56C8">
        <w:rPr>
          <w:u w:val="single"/>
          <w:rtl/>
        </w:rPr>
        <w:fldChar w:fldCharType="begin">
          <w:ffData>
            <w:name w:val="Text1"/>
            <w:enabled/>
            <w:calcOnExit w:val="0"/>
            <w:textInput/>
          </w:ffData>
        </w:fldChar>
      </w:r>
      <w:r w:rsidR="00FC0976" w:rsidRPr="004B56C8">
        <w:rPr>
          <w:u w:val="single"/>
          <w:rtl/>
        </w:rPr>
        <w:instrText xml:space="preserve"> </w:instrText>
      </w:r>
      <w:r w:rsidR="00FC0976" w:rsidRPr="004B56C8">
        <w:rPr>
          <w:u w:val="single"/>
        </w:rPr>
        <w:instrText>FORMTEXT</w:instrText>
      </w:r>
      <w:r w:rsidR="00FC0976" w:rsidRPr="004B56C8">
        <w:rPr>
          <w:u w:val="single"/>
          <w:rtl/>
        </w:rPr>
        <w:instrText xml:space="preserve"> </w:instrText>
      </w:r>
      <w:r w:rsidR="00FC0976" w:rsidRPr="00FC0976">
        <w:rPr>
          <w:u w:val="single"/>
          <w:rtl/>
        </w:rPr>
      </w:r>
      <w:r w:rsidR="00FC0976" w:rsidRPr="004B56C8">
        <w:rPr>
          <w:u w:val="single"/>
          <w:rtl/>
        </w:rPr>
        <w:fldChar w:fldCharType="separate"/>
      </w:r>
      <w:r w:rsidR="004B56C8">
        <w:rPr>
          <w:rFonts w:hint="cs"/>
          <w:u w:val="single"/>
          <w:rtl/>
        </w:rPr>
        <w:t>03</w:t>
      </w:r>
      <w:r w:rsidR="00FC0976" w:rsidRPr="004B56C8">
        <w:rPr>
          <w:u w:val="single"/>
          <w:rtl/>
        </w:rPr>
        <w:fldChar w:fldCharType="end"/>
      </w:r>
      <w:r w:rsidR="00DE0F12" w:rsidRPr="004B56C8">
        <w:rPr>
          <w:rFonts w:hint="cs"/>
          <w:b/>
          <w:bCs/>
          <w:rtl/>
        </w:rPr>
        <w:t>/</w:t>
      </w:r>
      <w:r w:rsidR="00FC0976" w:rsidRPr="004B56C8">
        <w:rPr>
          <w:u w:val="single"/>
          <w:rtl/>
        </w:rPr>
        <w:fldChar w:fldCharType="begin">
          <w:ffData>
            <w:name w:val="Text1"/>
            <w:enabled/>
            <w:calcOnExit w:val="0"/>
            <w:textInput/>
          </w:ffData>
        </w:fldChar>
      </w:r>
      <w:r w:rsidR="00FC0976" w:rsidRPr="004B56C8">
        <w:rPr>
          <w:u w:val="single"/>
          <w:rtl/>
        </w:rPr>
        <w:instrText xml:space="preserve"> </w:instrText>
      </w:r>
      <w:r w:rsidR="00FC0976" w:rsidRPr="004B56C8">
        <w:rPr>
          <w:u w:val="single"/>
        </w:rPr>
        <w:instrText>FORMTEXT</w:instrText>
      </w:r>
      <w:r w:rsidR="00FC0976" w:rsidRPr="004B56C8">
        <w:rPr>
          <w:u w:val="single"/>
          <w:rtl/>
        </w:rPr>
        <w:instrText xml:space="preserve"> </w:instrText>
      </w:r>
      <w:r w:rsidR="00FC0976" w:rsidRPr="00FC0976">
        <w:rPr>
          <w:u w:val="single"/>
          <w:rtl/>
        </w:rPr>
      </w:r>
      <w:r w:rsidR="00FC0976" w:rsidRPr="004B56C8">
        <w:rPr>
          <w:u w:val="single"/>
          <w:rtl/>
        </w:rPr>
        <w:fldChar w:fldCharType="separate"/>
      </w:r>
      <w:r w:rsidR="004B56C8">
        <w:rPr>
          <w:rFonts w:hint="cs"/>
          <w:u w:val="single"/>
          <w:rtl/>
        </w:rPr>
        <w:t>2019</w:t>
      </w:r>
      <w:r w:rsidR="00FC0976" w:rsidRPr="004B56C8">
        <w:rPr>
          <w:u w:val="single"/>
          <w:rtl/>
        </w:rPr>
        <w:fldChar w:fldCharType="end"/>
      </w:r>
      <w:r w:rsidRPr="00FC0976">
        <w:rPr>
          <w:rFonts w:hint="cs"/>
          <w:rtl/>
        </w:rPr>
        <w:t>,</w:t>
      </w:r>
      <w:r w:rsidRPr="004B56C8">
        <w:rPr>
          <w:b/>
          <w:bCs/>
          <w:rtl/>
        </w:rPr>
        <w:t xml:space="preserve"> </w:t>
      </w:r>
      <w:r w:rsidRPr="00FC0976">
        <w:rPr>
          <w:rtl/>
        </w:rPr>
        <w:t>בשעה</w:t>
      </w:r>
      <w:r w:rsidRPr="00FC0976">
        <w:rPr>
          <w:rFonts w:hint="cs"/>
          <w:rtl/>
        </w:rPr>
        <w:t xml:space="preserve"> </w:t>
      </w:r>
      <w:r w:rsidR="00FC0976" w:rsidRPr="004B56C8">
        <w:rPr>
          <w:u w:val="single"/>
          <w:rtl/>
        </w:rPr>
        <w:fldChar w:fldCharType="begin">
          <w:ffData>
            <w:name w:val="Text1"/>
            <w:enabled/>
            <w:calcOnExit w:val="0"/>
            <w:textInput/>
          </w:ffData>
        </w:fldChar>
      </w:r>
      <w:r w:rsidR="00FC0976" w:rsidRPr="004B56C8">
        <w:rPr>
          <w:u w:val="single"/>
          <w:rtl/>
        </w:rPr>
        <w:instrText xml:space="preserve"> </w:instrText>
      </w:r>
      <w:r w:rsidR="00FC0976" w:rsidRPr="004B56C8">
        <w:rPr>
          <w:u w:val="single"/>
        </w:rPr>
        <w:instrText>FORMTEXT</w:instrText>
      </w:r>
      <w:r w:rsidR="00FC0976" w:rsidRPr="004B56C8">
        <w:rPr>
          <w:u w:val="single"/>
          <w:rtl/>
        </w:rPr>
        <w:instrText xml:space="preserve"> </w:instrText>
      </w:r>
      <w:r w:rsidR="00FC0976" w:rsidRPr="00FC0976">
        <w:rPr>
          <w:u w:val="single"/>
          <w:rtl/>
        </w:rPr>
      </w:r>
      <w:r w:rsidR="00FC0976" w:rsidRPr="004B56C8">
        <w:rPr>
          <w:u w:val="single"/>
          <w:rtl/>
        </w:rPr>
        <w:fldChar w:fldCharType="separate"/>
      </w:r>
      <w:r w:rsidR="004B56C8">
        <w:rPr>
          <w:rFonts w:hint="cs"/>
          <w:noProof/>
          <w:u w:val="single"/>
          <w:rtl/>
        </w:rPr>
        <w:t>10:00</w:t>
      </w:r>
      <w:r w:rsidR="00FC0976" w:rsidRPr="004B56C8">
        <w:rPr>
          <w:u w:val="single"/>
          <w:rtl/>
        </w:rPr>
        <w:fldChar w:fldCharType="end"/>
      </w:r>
      <w:r w:rsidRPr="00FC0976">
        <w:rPr>
          <w:rtl/>
        </w:rPr>
        <w:t>. נא להגיע</w:t>
      </w:r>
      <w:r>
        <w:rPr>
          <w:rtl/>
        </w:rPr>
        <w:t xml:space="preserve"> במועד הנ"ל ל</w:t>
      </w:r>
      <w:r w:rsidR="00A65D7E">
        <w:rPr>
          <w:rFonts w:hint="cs"/>
          <w:rtl/>
        </w:rPr>
        <w:t xml:space="preserve"> </w:t>
      </w:r>
      <w:r w:rsidR="004B56C8">
        <w:rPr>
          <w:rtl/>
        </w:rPr>
        <w:t>–</w:t>
      </w:r>
      <w:r w:rsidR="00FB6367">
        <w:rPr>
          <w:rFonts w:hint="cs"/>
          <w:rtl/>
        </w:rPr>
        <w:t xml:space="preserve"> </w:t>
      </w:r>
      <w:r w:rsidR="00FB6367">
        <w:rPr>
          <w:rtl/>
        </w:rPr>
        <w:fldChar w:fldCharType="begin">
          <w:ffData>
            <w:name w:val="Text4"/>
            <w:enabled/>
            <w:calcOnExit w:val="0"/>
            <w:textInput>
              <w:default w:val="______"/>
            </w:textInput>
          </w:ffData>
        </w:fldChar>
      </w:r>
      <w:bookmarkStart w:id="10" w:name="Text4"/>
      <w:r w:rsidR="00FB6367">
        <w:rPr>
          <w:rtl/>
        </w:rPr>
        <w:instrText xml:space="preserve"> </w:instrText>
      </w:r>
      <w:r w:rsidR="00FB6367">
        <w:instrText>FORMTEXT</w:instrText>
      </w:r>
      <w:r w:rsidR="00FB6367">
        <w:rPr>
          <w:rtl/>
        </w:rPr>
        <w:instrText xml:space="preserve"> </w:instrText>
      </w:r>
      <w:r w:rsidR="00FB6367">
        <w:rPr>
          <w:rtl/>
        </w:rPr>
      </w:r>
      <w:r w:rsidR="00FB6367">
        <w:rPr>
          <w:rtl/>
        </w:rPr>
        <w:fldChar w:fldCharType="separate"/>
      </w:r>
      <w:r w:rsidR="004B56C8">
        <w:rPr>
          <w:rFonts w:hint="cs"/>
          <w:noProof/>
          <w:rtl/>
        </w:rPr>
        <w:t>שער הכניסה לקיבוץ ברור חיל</w:t>
      </w:r>
      <w:r w:rsidR="00FB6367">
        <w:rPr>
          <w:rtl/>
        </w:rPr>
        <w:fldChar w:fldCharType="end"/>
      </w:r>
      <w:bookmarkEnd w:id="10"/>
      <w:r>
        <w:rPr>
          <w:rtl/>
        </w:rPr>
        <w:t xml:space="preserve">; כל מציע ידאג לאמצעי תחבורה לצורך ביקורו </w:t>
      </w:r>
      <w:r w:rsidR="00343221">
        <w:rPr>
          <w:rFonts w:hint="cs"/>
          <w:rtl/>
        </w:rPr>
        <w:t>במועצה</w:t>
      </w:r>
      <w:r>
        <w:rPr>
          <w:rtl/>
        </w:rPr>
        <w:t xml:space="preserve">. </w:t>
      </w:r>
      <w:r w:rsidRPr="004B56C8">
        <w:rPr>
          <w:b/>
          <w:bCs/>
          <w:u w:val="single"/>
          <w:rtl/>
        </w:rPr>
        <w:t>ההשתתפות בסיור הקבלנים הינה חובה ומהווה תנאי מוקדם להגשת הצעה</w:t>
      </w:r>
      <w:r w:rsidRPr="004B56C8">
        <w:rPr>
          <w:rFonts w:hint="cs"/>
          <w:b/>
          <w:bCs/>
          <w:u w:val="single"/>
          <w:rtl/>
        </w:rPr>
        <w:t xml:space="preserve"> למכרז</w:t>
      </w:r>
      <w:r w:rsidRPr="00BF4974">
        <w:rPr>
          <w:rFonts w:hint="cs"/>
          <w:rtl/>
        </w:rPr>
        <w:t>.</w:t>
      </w:r>
    </w:p>
    <w:p w:rsidR="00EC1C9D" w:rsidRDefault="00EC1C9D" w:rsidP="00B54C49">
      <w:pPr>
        <w:rPr>
          <w:rtl/>
        </w:rPr>
      </w:pPr>
    </w:p>
    <w:p w:rsidR="00D76D4F" w:rsidRPr="00D76D4F" w:rsidRDefault="00D76D4F" w:rsidP="00D76D4F">
      <w:pPr>
        <w:rPr>
          <w:b/>
          <w:bCs/>
          <w:sz w:val="28"/>
          <w:szCs w:val="28"/>
          <w:u w:val="single"/>
          <w:lang w:val="en-US"/>
        </w:rPr>
      </w:pPr>
      <w:r w:rsidRPr="00D76D4F">
        <w:rPr>
          <w:b/>
          <w:bCs/>
          <w:sz w:val="28"/>
          <w:szCs w:val="28"/>
          <w:u w:val="single"/>
          <w:rtl/>
          <w:lang w:val="en-US"/>
        </w:rPr>
        <w:t>הודעות ונציגות</w:t>
      </w:r>
    </w:p>
    <w:p w:rsidR="00D76D4F" w:rsidRPr="00D64464" w:rsidRDefault="00D76D4F" w:rsidP="00D76D4F">
      <w:pPr>
        <w:tabs>
          <w:tab w:val="left" w:pos="1080"/>
        </w:tabs>
        <w:ind w:left="1080" w:right="480" w:hanging="600"/>
        <w:rPr>
          <w:sz w:val="22"/>
          <w:lang w:val="en-US"/>
        </w:rPr>
      </w:pPr>
    </w:p>
    <w:p w:rsidR="00D76D4F" w:rsidRDefault="00D76D4F" w:rsidP="00D76D4F">
      <w:pPr>
        <w:pStyle w:val="1"/>
        <w:rPr>
          <w:rtl/>
          <w:lang w:val="en-US"/>
        </w:rPr>
      </w:pPr>
      <w:r>
        <w:rPr>
          <w:rFonts w:hint="cs"/>
          <w:rtl/>
          <w:lang w:val="en-US"/>
        </w:rPr>
        <w:t xml:space="preserve">בעת רכישת מסמכי המכרז, </w:t>
      </w:r>
      <w:r w:rsidRPr="00D64464">
        <w:rPr>
          <w:rtl/>
          <w:lang w:val="en-US"/>
        </w:rPr>
        <w:t xml:space="preserve">על המציע להודיע </w:t>
      </w:r>
      <w:r w:rsidR="0002692F">
        <w:rPr>
          <w:rtl/>
          <w:lang w:val="en-US"/>
        </w:rPr>
        <w:t>למועצה</w:t>
      </w:r>
      <w:r w:rsidRPr="00D64464">
        <w:rPr>
          <w:rtl/>
          <w:lang w:val="en-US"/>
        </w:rPr>
        <w:t xml:space="preserve"> את כתובתו לצורך מסירת הודעות בכל הקשור ב</w:t>
      </w:r>
      <w:r w:rsidRPr="00D64464">
        <w:rPr>
          <w:rFonts w:hint="cs"/>
          <w:rtl/>
          <w:lang w:val="en-US"/>
        </w:rPr>
        <w:t>מכרז</w:t>
      </w:r>
      <w:r w:rsidRPr="00D64464">
        <w:rPr>
          <w:rtl/>
          <w:lang w:val="en-US"/>
        </w:rPr>
        <w:t xml:space="preserve"> זה, וכן את שמו, מספר הטלפון</w:t>
      </w:r>
      <w:r>
        <w:rPr>
          <w:rFonts w:hint="cs"/>
          <w:rtl/>
          <w:lang w:val="en-US"/>
        </w:rPr>
        <w:t>,</w:t>
      </w:r>
      <w:r w:rsidRPr="00D64464">
        <w:rPr>
          <w:rtl/>
          <w:lang w:val="en-US"/>
        </w:rPr>
        <w:t xml:space="preserve"> מספר הפקסימיליה</w:t>
      </w:r>
      <w:r>
        <w:rPr>
          <w:rFonts w:hint="cs"/>
          <w:rtl/>
          <w:lang w:val="en-US"/>
        </w:rPr>
        <w:t xml:space="preserve"> וכתובת הדואר האלקטרוני</w:t>
      </w:r>
      <w:r w:rsidRPr="00D64464">
        <w:rPr>
          <w:rtl/>
          <w:lang w:val="en-US"/>
        </w:rPr>
        <w:t xml:space="preserve"> של האדם אשר ייצג אותו בכל הקשור ב</w:t>
      </w:r>
      <w:r w:rsidRPr="00D64464">
        <w:rPr>
          <w:rFonts w:hint="cs"/>
          <w:rtl/>
          <w:lang w:val="en-US"/>
        </w:rPr>
        <w:t>מכרז</w:t>
      </w:r>
      <w:r w:rsidRPr="00D64464">
        <w:rPr>
          <w:rtl/>
          <w:lang w:val="en-US"/>
        </w:rPr>
        <w:t xml:space="preserve"> זה</w:t>
      </w:r>
      <w:r w:rsidRPr="00D64464">
        <w:rPr>
          <w:rFonts w:hint="cs"/>
          <w:rtl/>
          <w:lang w:val="en-US"/>
        </w:rPr>
        <w:t>.</w:t>
      </w:r>
      <w:r>
        <w:rPr>
          <w:rFonts w:hint="cs"/>
          <w:b/>
          <w:bCs/>
          <w:rtl/>
          <w:lang w:val="en-US"/>
        </w:rPr>
        <w:t xml:space="preserve"> </w:t>
      </w:r>
    </w:p>
    <w:p w:rsidR="00D76D4F" w:rsidRPr="001B57CF" w:rsidRDefault="00D76D4F" w:rsidP="00D76D4F">
      <w:pPr>
        <w:rPr>
          <w:lang w:val="en-US"/>
        </w:rPr>
      </w:pPr>
    </w:p>
    <w:p w:rsidR="00D76D4F" w:rsidRPr="00D64464" w:rsidRDefault="00D76D4F" w:rsidP="002B3973">
      <w:pPr>
        <w:pStyle w:val="1"/>
        <w:rPr>
          <w:rtl/>
          <w:lang w:val="en-US"/>
        </w:rPr>
      </w:pPr>
      <w:r w:rsidRPr="00D64464">
        <w:rPr>
          <w:rtl/>
          <w:lang w:val="en-US"/>
        </w:rPr>
        <w:t>בכל הקשור ב</w:t>
      </w:r>
      <w:r w:rsidRPr="00D64464">
        <w:rPr>
          <w:rFonts w:hint="cs"/>
          <w:rtl/>
          <w:lang w:val="en-US"/>
        </w:rPr>
        <w:t>מכרז</w:t>
      </w:r>
      <w:r w:rsidRPr="00D64464">
        <w:rPr>
          <w:rtl/>
          <w:lang w:val="en-US"/>
        </w:rPr>
        <w:t xml:space="preserve"> זה</w:t>
      </w:r>
      <w:r w:rsidRPr="00D64464">
        <w:rPr>
          <w:rFonts w:hint="cs"/>
          <w:rtl/>
          <w:lang w:val="en-US"/>
        </w:rPr>
        <w:t xml:space="preserve"> תעמוד</w:t>
      </w:r>
      <w:r w:rsidRPr="00D64464">
        <w:rPr>
          <w:rtl/>
          <w:lang w:val="en-US"/>
        </w:rPr>
        <w:t xml:space="preserve"> </w:t>
      </w:r>
      <w:r w:rsidR="003E16D9">
        <w:rPr>
          <w:rtl/>
          <w:lang w:val="en-US"/>
        </w:rPr>
        <w:t>המועצה</w:t>
      </w:r>
      <w:r w:rsidRPr="00D64464">
        <w:rPr>
          <w:rtl/>
          <w:lang w:val="en-US"/>
        </w:rPr>
        <w:t xml:space="preserve"> בקשר עם הנציג עליו יודיע המציע, כאמור בסעיף </w:t>
      </w:r>
      <w:r w:rsidR="002B3973">
        <w:rPr>
          <w:rFonts w:hint="cs"/>
          <w:rtl/>
          <w:lang w:val="en-US"/>
        </w:rPr>
        <w:t>61</w:t>
      </w:r>
      <w:r w:rsidR="00A05986">
        <w:rPr>
          <w:rFonts w:hint="cs"/>
          <w:rtl/>
          <w:lang w:val="en-US"/>
        </w:rPr>
        <w:t xml:space="preserve"> </w:t>
      </w:r>
      <w:r w:rsidRPr="00D64464">
        <w:rPr>
          <w:rtl/>
          <w:lang w:val="en-US"/>
        </w:rPr>
        <w:t>לעיל, או עם אדם אחר עליו יודיע המציע בכתב</w:t>
      </w:r>
      <w:r w:rsidRPr="00D64464">
        <w:rPr>
          <w:lang w:val="en-US"/>
        </w:rPr>
        <w:t xml:space="preserve"> </w:t>
      </w:r>
      <w:r w:rsidRPr="00D64464">
        <w:rPr>
          <w:rtl/>
          <w:lang w:val="en-US"/>
        </w:rPr>
        <w:t>בציון כל הפרטים הנזכרים</w:t>
      </w:r>
      <w:r w:rsidR="003142AA">
        <w:rPr>
          <w:rFonts w:hint="cs"/>
          <w:rtl/>
          <w:lang w:val="en-US"/>
        </w:rPr>
        <w:t xml:space="preserve"> שם</w:t>
      </w:r>
      <w:r w:rsidRPr="00D64464">
        <w:rPr>
          <w:rFonts w:hint="cs"/>
          <w:rtl/>
          <w:lang w:val="en-US"/>
        </w:rPr>
        <w:t>.</w:t>
      </w:r>
    </w:p>
    <w:p w:rsidR="00D76D4F" w:rsidRPr="00D64464" w:rsidRDefault="00D76D4F" w:rsidP="00D76D4F">
      <w:pPr>
        <w:rPr>
          <w:lang w:val="en-US"/>
        </w:rPr>
      </w:pPr>
    </w:p>
    <w:p w:rsidR="003142AA" w:rsidRDefault="003142AA" w:rsidP="002B3973">
      <w:pPr>
        <w:pStyle w:val="1"/>
        <w:rPr>
          <w:rtl/>
          <w:lang w:val="en-US"/>
        </w:rPr>
      </w:pPr>
      <w:r w:rsidRPr="00D64464">
        <w:rPr>
          <w:rtl/>
          <w:lang w:val="en-US"/>
        </w:rPr>
        <w:t xml:space="preserve">כל  הודעה שתשלח על ידי </w:t>
      </w:r>
      <w:r w:rsidR="003E16D9">
        <w:rPr>
          <w:rtl/>
          <w:lang w:val="en-US"/>
        </w:rPr>
        <w:t>המועצה</w:t>
      </w:r>
      <w:r w:rsidRPr="00D64464">
        <w:rPr>
          <w:rtl/>
          <w:lang w:val="en-US"/>
        </w:rPr>
        <w:t xml:space="preserve"> בדואר רשום לפי המען שמסר המציע, כאמור בסעיף </w:t>
      </w:r>
      <w:r w:rsidR="002B3973">
        <w:rPr>
          <w:rFonts w:hint="cs"/>
          <w:rtl/>
          <w:lang w:val="en-US"/>
        </w:rPr>
        <w:t>61</w:t>
      </w:r>
      <w:r w:rsidRPr="00D64464">
        <w:rPr>
          <w:rtl/>
          <w:lang w:val="en-US"/>
        </w:rPr>
        <w:t xml:space="preserve"> לעיל, תחשב כאילו נתקבלה על ידי המציע כעבור 72 (שבעים ושתיים) שעות ממועד מסירתה למשלוח ב</w:t>
      </w:r>
      <w:smartTag w:uri="urn:schemas-microsoft-com:office:smarttags" w:element="PersonName">
        <w:r w:rsidRPr="00D64464">
          <w:rPr>
            <w:rtl/>
            <w:lang w:val="en-US"/>
          </w:rPr>
          <w:t>משרד</w:t>
        </w:r>
      </w:smartTag>
      <w:r w:rsidRPr="00D64464">
        <w:rPr>
          <w:rtl/>
          <w:lang w:val="en-US"/>
        </w:rPr>
        <w:t xml:space="preserve"> הדואר. הודעה שתשלח בפקסימיליה</w:t>
      </w:r>
      <w:r>
        <w:rPr>
          <w:rFonts w:hint="cs"/>
          <w:rtl/>
          <w:lang w:val="en-US"/>
        </w:rPr>
        <w:t>/דואר אלקטרוני</w:t>
      </w:r>
      <w:r w:rsidRPr="00D64464">
        <w:rPr>
          <w:rtl/>
          <w:lang w:val="en-US"/>
        </w:rPr>
        <w:t xml:space="preserve"> למספר</w:t>
      </w:r>
      <w:r>
        <w:rPr>
          <w:rFonts w:hint="cs"/>
          <w:rtl/>
          <w:lang w:val="en-US"/>
        </w:rPr>
        <w:t>/כתובת דוא"ל</w:t>
      </w:r>
      <w:r w:rsidRPr="00D64464">
        <w:rPr>
          <w:rtl/>
          <w:lang w:val="en-US"/>
        </w:rPr>
        <w:t xml:space="preserve"> שנמסר</w:t>
      </w:r>
      <w:r>
        <w:rPr>
          <w:rFonts w:hint="cs"/>
          <w:rtl/>
          <w:lang w:val="en-US"/>
        </w:rPr>
        <w:t>ו</w:t>
      </w:r>
      <w:r w:rsidRPr="00D64464">
        <w:rPr>
          <w:rtl/>
          <w:lang w:val="en-US"/>
        </w:rPr>
        <w:t xml:space="preserve"> על ידי המציע, כאמור בסעיף </w:t>
      </w:r>
      <w:r>
        <w:rPr>
          <w:rFonts w:hint="cs"/>
          <w:rtl/>
          <w:lang w:val="en-US"/>
        </w:rPr>
        <w:t>56</w:t>
      </w:r>
      <w:r w:rsidRPr="00D64464">
        <w:rPr>
          <w:rtl/>
          <w:lang w:val="en-US"/>
        </w:rPr>
        <w:t xml:space="preserve"> לעיל, תחשב כנתקבלה בתחילת יום העסקים הראשון שלאחר שידורה</w:t>
      </w:r>
      <w:r>
        <w:rPr>
          <w:rFonts w:hint="cs"/>
          <w:rtl/>
          <w:lang w:val="en-US"/>
        </w:rPr>
        <w:t>, שניתן עליו אישור טלפוני/ אישור בדוא"ל חוזר.</w:t>
      </w:r>
    </w:p>
    <w:p w:rsidR="00705271" w:rsidRDefault="00705271" w:rsidP="00D76D4F">
      <w:pPr>
        <w:rPr>
          <w:rtl/>
          <w:lang w:val="en-US"/>
        </w:rPr>
      </w:pPr>
    </w:p>
    <w:p w:rsidR="003142AA" w:rsidRDefault="003142AA" w:rsidP="00D76D4F">
      <w:pPr>
        <w:rPr>
          <w:rtl/>
          <w:lang w:val="en-US"/>
        </w:rPr>
      </w:pPr>
    </w:p>
    <w:p w:rsidR="00705271" w:rsidRPr="00A6044E" w:rsidRDefault="00705271" w:rsidP="00D76D4F">
      <w:pPr>
        <w:rPr>
          <w:lang w:val="en-US"/>
        </w:rPr>
      </w:pPr>
    </w:p>
    <w:p w:rsidR="00D76D4F" w:rsidRDefault="00D76D4F" w:rsidP="00343221">
      <w:pPr>
        <w:ind w:left="5760"/>
        <w:rPr>
          <w:b/>
          <w:bCs/>
          <w:sz w:val="22"/>
          <w:rtl/>
          <w:lang w:val="en-US"/>
        </w:rPr>
      </w:pPr>
      <w:r>
        <w:rPr>
          <w:b/>
          <w:bCs/>
          <w:sz w:val="22"/>
          <w:rtl/>
          <w:lang w:val="en-US"/>
        </w:rPr>
        <w:t>בכבוד רב,</w:t>
      </w:r>
      <w:r>
        <w:rPr>
          <w:b/>
          <w:bCs/>
          <w:sz w:val="22"/>
          <w:lang w:val="en-US"/>
        </w:rPr>
        <w:t xml:space="preserve">               </w:t>
      </w:r>
    </w:p>
    <w:p w:rsidR="00D76D4F" w:rsidRDefault="00D76D4F" w:rsidP="00D76D4F">
      <w:pPr>
        <w:jc w:val="right"/>
        <w:rPr>
          <w:b/>
          <w:bCs/>
          <w:sz w:val="22"/>
          <w:rtl/>
          <w:lang w:val="en-US"/>
        </w:rPr>
      </w:pPr>
    </w:p>
    <w:p w:rsidR="00D76D4F" w:rsidRDefault="00D76D4F" w:rsidP="00D76D4F">
      <w:pPr>
        <w:jc w:val="right"/>
        <w:rPr>
          <w:b/>
          <w:bCs/>
          <w:sz w:val="22"/>
          <w:rtl/>
          <w:lang w:val="en-US"/>
        </w:rPr>
      </w:pPr>
    </w:p>
    <w:p w:rsidR="00343221" w:rsidRDefault="00343221" w:rsidP="00E522DE">
      <w:pPr>
        <w:tabs>
          <w:tab w:val="left" w:pos="720"/>
        </w:tabs>
        <w:ind w:left="4920" w:right="240" w:hanging="600"/>
        <w:rPr>
          <w:b/>
          <w:bCs/>
          <w:rtl/>
        </w:rPr>
      </w:pPr>
      <w:r>
        <w:rPr>
          <w:b/>
          <w:bCs/>
          <w:rtl/>
        </w:rPr>
        <w:tab/>
        <w:t xml:space="preserve">   </w:t>
      </w:r>
      <w:r>
        <w:rPr>
          <w:rFonts w:hint="cs"/>
          <w:b/>
          <w:bCs/>
          <w:rtl/>
        </w:rPr>
        <w:tab/>
      </w:r>
      <w:r w:rsidR="00E522DE">
        <w:rPr>
          <w:rFonts w:hint="cs"/>
          <w:b/>
          <w:bCs/>
          <w:rtl/>
        </w:rPr>
        <w:t>אופיר ליבשטיין</w:t>
      </w:r>
    </w:p>
    <w:p w:rsidR="00D804D4" w:rsidRDefault="00D804D4" w:rsidP="00343221">
      <w:pPr>
        <w:tabs>
          <w:tab w:val="left" w:pos="720"/>
        </w:tabs>
        <w:ind w:left="4920" w:right="240" w:hanging="600"/>
        <w:rPr>
          <w:b/>
          <w:bCs/>
          <w:rtl/>
        </w:rPr>
      </w:pPr>
    </w:p>
    <w:p w:rsidR="00343221" w:rsidRDefault="00343221" w:rsidP="00343221">
      <w:pPr>
        <w:tabs>
          <w:tab w:val="left" w:pos="720"/>
        </w:tabs>
        <w:ind w:left="4920" w:right="240" w:hanging="600"/>
        <w:rPr>
          <w:b/>
          <w:bCs/>
          <w:rtl/>
        </w:rPr>
      </w:pPr>
      <w:r>
        <w:rPr>
          <w:b/>
          <w:bCs/>
          <w:rtl/>
        </w:rPr>
        <w:tab/>
        <w:t>ראש</w:t>
      </w:r>
      <w:r>
        <w:rPr>
          <w:rtl/>
        </w:rPr>
        <w:t xml:space="preserve"> </w:t>
      </w:r>
      <w:r>
        <w:rPr>
          <w:b/>
          <w:bCs/>
          <w:rtl/>
        </w:rPr>
        <w:t>המועצה האזורית שער הנגב</w:t>
      </w:r>
    </w:p>
    <w:p w:rsidR="00705271" w:rsidRDefault="00705271" w:rsidP="00D76D4F">
      <w:pPr>
        <w:jc w:val="right"/>
        <w:rPr>
          <w:b/>
          <w:bCs/>
          <w:sz w:val="22"/>
          <w:rtl/>
          <w:lang w:val="en-US"/>
        </w:rPr>
      </w:pPr>
    </w:p>
    <w:p w:rsidR="00705271" w:rsidRDefault="00705271" w:rsidP="00D76D4F">
      <w:pPr>
        <w:jc w:val="right"/>
        <w:rPr>
          <w:b/>
          <w:bCs/>
          <w:sz w:val="22"/>
          <w:rtl/>
          <w:lang w:val="en-US"/>
        </w:rPr>
      </w:pPr>
    </w:p>
    <w:p w:rsidR="00705271" w:rsidRDefault="00705271" w:rsidP="00D76D4F">
      <w:pPr>
        <w:jc w:val="right"/>
        <w:rPr>
          <w:b/>
          <w:bCs/>
          <w:sz w:val="22"/>
          <w:rtl/>
          <w:lang w:val="en-US"/>
        </w:rPr>
      </w:pPr>
    </w:p>
    <w:p w:rsidR="00360C70" w:rsidRDefault="00360C70" w:rsidP="00C94629">
      <w:pPr>
        <w:jc w:val="center"/>
        <w:rPr>
          <w:b/>
          <w:bCs/>
          <w:noProof/>
          <w:sz w:val="28"/>
          <w:szCs w:val="28"/>
          <w:u w:val="single"/>
          <w:rtl/>
          <w:lang w:val="en-US"/>
        </w:rPr>
      </w:pPr>
    </w:p>
    <w:p w:rsidR="002B3973" w:rsidRDefault="002B3973" w:rsidP="00C94629">
      <w:pPr>
        <w:jc w:val="center"/>
        <w:rPr>
          <w:b/>
          <w:bCs/>
          <w:noProof/>
          <w:sz w:val="28"/>
          <w:szCs w:val="28"/>
          <w:u w:val="single"/>
          <w:rtl/>
          <w:lang w:val="en-US"/>
        </w:rPr>
      </w:pPr>
    </w:p>
    <w:p w:rsidR="00C94629" w:rsidRPr="002620E0" w:rsidRDefault="00C94629" w:rsidP="00C94629">
      <w:pPr>
        <w:jc w:val="center"/>
        <w:rPr>
          <w:b/>
          <w:bCs/>
          <w:noProof/>
          <w:sz w:val="28"/>
          <w:szCs w:val="28"/>
          <w:u w:val="single"/>
          <w:rtl/>
          <w:lang w:val="en-US"/>
        </w:rPr>
      </w:pPr>
      <w:r w:rsidRPr="002620E0">
        <w:rPr>
          <w:rFonts w:hint="cs"/>
          <w:b/>
          <w:bCs/>
          <w:noProof/>
          <w:sz w:val="28"/>
          <w:szCs w:val="28"/>
          <w:u w:val="single"/>
          <w:rtl/>
          <w:lang w:val="en-US"/>
        </w:rPr>
        <w:t xml:space="preserve">רשימת מסמכים להגשה </w:t>
      </w:r>
      <w:r w:rsidRPr="002620E0">
        <w:rPr>
          <w:b/>
          <w:bCs/>
          <w:noProof/>
          <w:sz w:val="28"/>
          <w:szCs w:val="28"/>
          <w:u w:val="single"/>
          <w:lang w:val="en-US"/>
        </w:rPr>
        <w:t>(Check List)</w:t>
      </w:r>
    </w:p>
    <w:p w:rsidR="00705271" w:rsidRDefault="00705271" w:rsidP="00C94629">
      <w:pPr>
        <w:rPr>
          <w:rtl/>
        </w:rPr>
      </w:pPr>
    </w:p>
    <w:p w:rsidR="00C94629" w:rsidRDefault="00C94629" w:rsidP="00C94629">
      <w:pPr>
        <w:rPr>
          <w:rtl/>
        </w:rPr>
      </w:pPr>
      <w:r>
        <w:rPr>
          <w:rtl/>
        </w:rPr>
        <w:t>לנוחיות המציעים להלן</w:t>
      </w:r>
      <w:r>
        <w:rPr>
          <w:rFonts w:hint="cs"/>
          <w:rtl/>
        </w:rPr>
        <w:t xml:space="preserve"> רשימת המסמכים שעליהם להגיש</w:t>
      </w:r>
      <w:r>
        <w:rPr>
          <w:rtl/>
        </w:rPr>
        <w:t xml:space="preserve">. מובהר </w:t>
      </w:r>
      <w:r>
        <w:rPr>
          <w:rFonts w:hint="cs"/>
          <w:rtl/>
        </w:rPr>
        <w:t>שרשימה זו</w:t>
      </w:r>
      <w:r>
        <w:rPr>
          <w:rtl/>
        </w:rPr>
        <w:t xml:space="preserve"> הינ</w:t>
      </w:r>
      <w:r>
        <w:rPr>
          <w:rFonts w:hint="cs"/>
          <w:rtl/>
        </w:rPr>
        <w:t>ה</w:t>
      </w:r>
      <w:r>
        <w:rPr>
          <w:rtl/>
        </w:rPr>
        <w:t xml:space="preserve"> לצרכי הנוחיות בלבד, ואין ב</w:t>
      </w:r>
      <w:r>
        <w:rPr>
          <w:rFonts w:hint="cs"/>
          <w:rtl/>
        </w:rPr>
        <w:t>ה</w:t>
      </w:r>
      <w:r>
        <w:rPr>
          <w:rtl/>
        </w:rPr>
        <w:t xml:space="preserve"> כדי לפטור את המציעים מקריאת מסמכי ה</w:t>
      </w:r>
      <w:r>
        <w:rPr>
          <w:rFonts w:hint="cs"/>
          <w:rtl/>
        </w:rPr>
        <w:t>מכרז</w:t>
      </w:r>
      <w:r>
        <w:rPr>
          <w:rtl/>
        </w:rPr>
        <w:t xml:space="preserve"> כולם, מבחינה מדוקדקת של תנאיהם </w:t>
      </w:r>
      <w:r>
        <w:rPr>
          <w:rtl/>
        </w:rPr>
        <w:lastRenderedPageBreak/>
        <w:t>ומעמידה בתנאים אלה - כולם ללא יוצא מן הכלל. במקרה של סתירה ו/או אי-התאמה כלשהי בין האמור ב</w:t>
      </w:r>
      <w:r>
        <w:rPr>
          <w:rFonts w:hint="cs"/>
          <w:rtl/>
        </w:rPr>
        <w:t>רשימה</w:t>
      </w:r>
      <w:r>
        <w:rPr>
          <w:rtl/>
        </w:rPr>
        <w:t xml:space="preserve"> זו לבין האמור במסמכי ה</w:t>
      </w:r>
      <w:r>
        <w:rPr>
          <w:rFonts w:hint="cs"/>
          <w:rtl/>
        </w:rPr>
        <w:t>מכרז</w:t>
      </w:r>
      <w:r>
        <w:rPr>
          <w:rtl/>
        </w:rPr>
        <w:t xml:space="preserve"> - יגבר האמור במסמכי ה</w:t>
      </w:r>
      <w:r>
        <w:rPr>
          <w:rFonts w:hint="cs"/>
          <w:rtl/>
        </w:rPr>
        <w:t>מכרז</w:t>
      </w:r>
      <w:r>
        <w:rPr>
          <w:rtl/>
        </w:rPr>
        <w:t>:</w:t>
      </w:r>
    </w:p>
    <w:p w:rsidR="00C94629" w:rsidRDefault="00C94629" w:rsidP="00C94629">
      <w:pPr>
        <w:bidi w:val="0"/>
        <w:jc w:val="right"/>
        <w:rPr>
          <w:noProof/>
          <w:sz w:val="16"/>
          <w:szCs w:val="16"/>
          <w:lang w:val="en-US"/>
        </w:rPr>
      </w:pPr>
    </w:p>
    <w:tbl>
      <w:tblPr>
        <w:tblStyle w:val="ad"/>
        <w:tblW w:w="0" w:type="auto"/>
        <w:tblLayout w:type="fixed"/>
        <w:tblLook w:val="01E0" w:firstRow="1" w:lastRow="1" w:firstColumn="1" w:lastColumn="1" w:noHBand="0" w:noVBand="0"/>
      </w:tblPr>
      <w:tblGrid>
        <w:gridCol w:w="817"/>
        <w:gridCol w:w="1418"/>
        <w:gridCol w:w="5389"/>
        <w:gridCol w:w="528"/>
        <w:gridCol w:w="569"/>
      </w:tblGrid>
      <w:tr w:rsidR="00C94629" w:rsidRPr="00D4657A">
        <w:tc>
          <w:tcPr>
            <w:tcW w:w="817" w:type="dxa"/>
          </w:tcPr>
          <w:p w:rsidR="00C94629" w:rsidRPr="00D4657A" w:rsidRDefault="00C94629" w:rsidP="00F22E34">
            <w:pPr>
              <w:bidi w:val="0"/>
              <w:spacing w:line="360" w:lineRule="auto"/>
              <w:jc w:val="center"/>
              <w:rPr>
                <w:b/>
                <w:bCs/>
                <w:noProof/>
                <w:lang w:val="en-US"/>
              </w:rPr>
            </w:pPr>
            <w:r w:rsidRPr="00D4657A">
              <w:rPr>
                <w:rFonts w:ascii="Arial" w:hAnsi="Arial" w:cs="Arial"/>
                <w:b/>
                <w:bCs/>
                <w:noProof/>
                <w:lang w:val="en-US"/>
              </w:rPr>
              <w:t>√</w:t>
            </w:r>
          </w:p>
        </w:tc>
        <w:tc>
          <w:tcPr>
            <w:tcW w:w="1418" w:type="dxa"/>
          </w:tcPr>
          <w:p w:rsidR="00C94629" w:rsidRPr="00D4657A" w:rsidRDefault="00C94629" w:rsidP="00F22E34">
            <w:pPr>
              <w:bidi w:val="0"/>
              <w:spacing w:line="360" w:lineRule="auto"/>
              <w:jc w:val="center"/>
              <w:rPr>
                <w:b/>
                <w:bCs/>
                <w:noProof/>
                <w:rtl/>
                <w:lang w:val="en-US"/>
              </w:rPr>
            </w:pPr>
            <w:r w:rsidRPr="00D4657A">
              <w:rPr>
                <w:rFonts w:hint="cs"/>
                <w:b/>
                <w:bCs/>
                <w:noProof/>
                <w:rtl/>
                <w:lang w:val="en-US"/>
              </w:rPr>
              <w:t>סעיף בכתב ההוראות למשתתפים</w:t>
            </w:r>
          </w:p>
        </w:tc>
        <w:tc>
          <w:tcPr>
            <w:tcW w:w="5917" w:type="dxa"/>
            <w:gridSpan w:val="2"/>
          </w:tcPr>
          <w:p w:rsidR="00C94629" w:rsidRPr="00D4657A" w:rsidRDefault="00C94629" w:rsidP="00F22E34">
            <w:pPr>
              <w:bidi w:val="0"/>
              <w:spacing w:line="360" w:lineRule="auto"/>
              <w:jc w:val="center"/>
              <w:rPr>
                <w:b/>
                <w:bCs/>
                <w:noProof/>
                <w:rtl/>
                <w:lang w:val="en-US"/>
              </w:rPr>
            </w:pPr>
            <w:r w:rsidRPr="00D4657A">
              <w:rPr>
                <w:rFonts w:hint="cs"/>
                <w:b/>
                <w:bCs/>
                <w:noProof/>
                <w:rtl/>
                <w:lang w:val="en-US"/>
              </w:rPr>
              <w:t>תאור המסמך</w:t>
            </w:r>
          </w:p>
        </w:tc>
        <w:tc>
          <w:tcPr>
            <w:tcW w:w="569" w:type="dxa"/>
          </w:tcPr>
          <w:p w:rsidR="00C94629" w:rsidRPr="00D4657A" w:rsidRDefault="00C94629" w:rsidP="00F22E34">
            <w:pPr>
              <w:bidi w:val="0"/>
              <w:spacing w:line="360" w:lineRule="auto"/>
              <w:jc w:val="center"/>
              <w:rPr>
                <w:b/>
                <w:bCs/>
                <w:noProof/>
                <w:rtl/>
                <w:lang w:val="en-US"/>
              </w:rPr>
            </w:pPr>
            <w:r w:rsidRPr="00D4657A">
              <w:rPr>
                <w:rFonts w:hint="cs"/>
                <w:b/>
                <w:bCs/>
                <w:noProof/>
                <w:rtl/>
                <w:lang w:val="en-US"/>
              </w:rPr>
              <w:t>מס'</w:t>
            </w:r>
          </w:p>
        </w:tc>
      </w:tr>
      <w:tr w:rsidR="00C94629" w:rsidRPr="005B037D">
        <w:tc>
          <w:tcPr>
            <w:tcW w:w="817" w:type="dxa"/>
          </w:tcPr>
          <w:p w:rsidR="00C94629" w:rsidRPr="00D4657A" w:rsidRDefault="00C94629" w:rsidP="00F22E34">
            <w:pPr>
              <w:bidi w:val="0"/>
              <w:spacing w:line="360" w:lineRule="auto"/>
              <w:jc w:val="right"/>
              <w:rPr>
                <w:noProof/>
                <w:lang w:val="en-US"/>
              </w:rPr>
            </w:pPr>
          </w:p>
        </w:tc>
        <w:tc>
          <w:tcPr>
            <w:tcW w:w="1418" w:type="dxa"/>
          </w:tcPr>
          <w:p w:rsidR="00C94629" w:rsidRPr="00E522DE" w:rsidRDefault="00EA6278" w:rsidP="000017A2">
            <w:pPr>
              <w:spacing w:line="360" w:lineRule="auto"/>
              <w:jc w:val="center"/>
              <w:rPr>
                <w:noProof/>
                <w:rtl/>
                <w:lang w:val="en-US"/>
              </w:rPr>
            </w:pPr>
            <w:r w:rsidRPr="00E522DE">
              <w:rPr>
                <w:rFonts w:hint="cs"/>
                <w:noProof/>
                <w:rtl/>
                <w:lang w:val="en-US"/>
              </w:rPr>
              <w:t>9.1</w:t>
            </w:r>
          </w:p>
        </w:tc>
        <w:tc>
          <w:tcPr>
            <w:tcW w:w="5917" w:type="dxa"/>
            <w:gridSpan w:val="2"/>
          </w:tcPr>
          <w:p w:rsidR="00C94629" w:rsidRPr="005B037D" w:rsidRDefault="00C94629" w:rsidP="00F22E34">
            <w:pPr>
              <w:spacing w:line="360" w:lineRule="auto"/>
              <w:rPr>
                <w:noProof/>
                <w:rtl/>
                <w:lang w:val="en-US"/>
              </w:rPr>
            </w:pPr>
            <w:r w:rsidRPr="005B037D">
              <w:rPr>
                <w:rFonts w:hint="cs"/>
                <w:noProof/>
                <w:rtl/>
                <w:lang w:val="en-US"/>
              </w:rPr>
              <w:t>כתב ההוראות למשתתפים במכרז, חתום על כל עמוד</w:t>
            </w:r>
          </w:p>
        </w:tc>
        <w:tc>
          <w:tcPr>
            <w:tcW w:w="569" w:type="dxa"/>
          </w:tcPr>
          <w:p w:rsidR="00C94629" w:rsidRPr="005B037D" w:rsidRDefault="00C94629" w:rsidP="00F22E34">
            <w:pPr>
              <w:bidi w:val="0"/>
              <w:spacing w:line="360" w:lineRule="auto"/>
              <w:jc w:val="right"/>
              <w:rPr>
                <w:noProof/>
                <w:lang w:val="en-US"/>
              </w:rPr>
            </w:pPr>
            <w:r w:rsidRPr="005B037D">
              <w:rPr>
                <w:rFonts w:hint="cs"/>
                <w:noProof/>
                <w:rtl/>
                <w:lang w:val="en-US"/>
              </w:rPr>
              <w:t>1.</w:t>
            </w: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E522DE" w:rsidRDefault="000017A2" w:rsidP="000017A2">
            <w:pPr>
              <w:bidi w:val="0"/>
              <w:spacing w:line="360" w:lineRule="auto"/>
              <w:jc w:val="center"/>
              <w:rPr>
                <w:noProof/>
                <w:rtl/>
                <w:lang w:val="en-US"/>
              </w:rPr>
            </w:pPr>
            <w:r>
              <w:rPr>
                <w:rFonts w:hint="cs"/>
                <w:noProof/>
                <w:rtl/>
                <w:lang w:val="en-US"/>
              </w:rPr>
              <w:t>9.2</w:t>
            </w:r>
          </w:p>
        </w:tc>
        <w:tc>
          <w:tcPr>
            <w:tcW w:w="5917" w:type="dxa"/>
            <w:gridSpan w:val="2"/>
          </w:tcPr>
          <w:p w:rsidR="00C94629" w:rsidRPr="005B037D" w:rsidRDefault="00C94629" w:rsidP="00F22E34">
            <w:pPr>
              <w:spacing w:line="360" w:lineRule="auto"/>
              <w:rPr>
                <w:noProof/>
                <w:rtl/>
                <w:lang w:val="en-US"/>
              </w:rPr>
            </w:pPr>
            <w:r w:rsidRPr="005B037D">
              <w:rPr>
                <w:rFonts w:hint="cs"/>
                <w:noProof/>
                <w:rtl/>
                <w:lang w:val="en-US"/>
              </w:rPr>
              <w:t>כתב הצעה חתום על כל עמוד + חתימה מלאה בסוף + אישור עו"ד</w:t>
            </w:r>
          </w:p>
        </w:tc>
        <w:tc>
          <w:tcPr>
            <w:tcW w:w="569" w:type="dxa"/>
          </w:tcPr>
          <w:p w:rsidR="00C94629" w:rsidRPr="005B037D" w:rsidRDefault="00C94629" w:rsidP="00F22E34">
            <w:pPr>
              <w:bidi w:val="0"/>
              <w:spacing w:line="360" w:lineRule="auto"/>
              <w:jc w:val="right"/>
              <w:rPr>
                <w:noProof/>
                <w:rtl/>
                <w:lang w:val="en-US"/>
              </w:rPr>
            </w:pPr>
            <w:r w:rsidRPr="005B037D">
              <w:rPr>
                <w:rFonts w:hint="cs"/>
                <w:noProof/>
                <w:rtl/>
                <w:lang w:val="en-US"/>
              </w:rPr>
              <w:t>2.</w:t>
            </w: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E522DE" w:rsidRDefault="00F55702" w:rsidP="000017A2">
            <w:pPr>
              <w:bidi w:val="0"/>
              <w:spacing w:line="360" w:lineRule="auto"/>
              <w:jc w:val="center"/>
              <w:rPr>
                <w:noProof/>
                <w:lang w:val="en-US"/>
              </w:rPr>
            </w:pPr>
            <w:r w:rsidRPr="00E522DE">
              <w:rPr>
                <w:rFonts w:hint="cs"/>
                <w:noProof/>
                <w:rtl/>
                <w:lang w:val="en-US"/>
              </w:rPr>
              <w:t>7.3</w:t>
            </w:r>
          </w:p>
        </w:tc>
        <w:tc>
          <w:tcPr>
            <w:tcW w:w="5389" w:type="dxa"/>
          </w:tcPr>
          <w:p w:rsidR="00C94629" w:rsidRPr="00823070" w:rsidRDefault="00823070" w:rsidP="00D804D4">
            <w:pPr>
              <w:spacing w:line="360" w:lineRule="auto"/>
              <w:rPr>
                <w:noProof/>
                <w:rtl/>
                <w:lang w:val="en-US"/>
              </w:rPr>
            </w:pPr>
            <w:r>
              <w:rPr>
                <w:rFonts w:hint="cs"/>
                <w:b/>
                <w:bCs/>
                <w:noProof/>
                <w:u w:val="single"/>
                <w:rtl/>
                <w:lang w:val="en-US"/>
              </w:rPr>
              <w:t>נספח "א"</w:t>
            </w:r>
            <w:r>
              <w:rPr>
                <w:rFonts w:hint="cs"/>
                <w:noProof/>
                <w:rtl/>
                <w:lang w:val="en-US"/>
              </w:rPr>
              <w:t xml:space="preserve"> לכתב ההצעה </w:t>
            </w:r>
            <w:r w:rsidR="00D804D4">
              <w:rPr>
                <w:rFonts w:hint="cs"/>
                <w:noProof/>
                <w:rtl/>
                <w:lang w:val="en-US"/>
              </w:rPr>
              <w:t>-</w:t>
            </w:r>
            <w:r>
              <w:rPr>
                <w:rFonts w:hint="cs"/>
                <w:noProof/>
                <w:rtl/>
                <w:lang w:val="en-US"/>
              </w:rPr>
              <w:t xml:space="preserve"> פירוט נסיונו של המציע</w:t>
            </w:r>
          </w:p>
        </w:tc>
        <w:tc>
          <w:tcPr>
            <w:tcW w:w="528" w:type="dxa"/>
          </w:tcPr>
          <w:p w:rsidR="00C94629" w:rsidRPr="005B037D" w:rsidRDefault="00C94629" w:rsidP="00F22E34">
            <w:pPr>
              <w:spacing w:line="360" w:lineRule="auto"/>
              <w:rPr>
                <w:noProof/>
                <w:rtl/>
                <w:lang w:val="en-US"/>
              </w:rPr>
            </w:pPr>
            <w:r w:rsidRPr="005B037D">
              <w:rPr>
                <w:rFonts w:hint="cs"/>
                <w:noProof/>
                <w:rtl/>
                <w:lang w:val="en-US"/>
              </w:rPr>
              <w:t>2.1</w:t>
            </w:r>
          </w:p>
        </w:tc>
        <w:tc>
          <w:tcPr>
            <w:tcW w:w="569" w:type="dxa"/>
          </w:tcPr>
          <w:p w:rsidR="00C94629" w:rsidRPr="005B037D" w:rsidRDefault="00C94629" w:rsidP="00F22E34">
            <w:pPr>
              <w:bidi w:val="0"/>
              <w:spacing w:line="360" w:lineRule="auto"/>
              <w:jc w:val="right"/>
              <w:rPr>
                <w:noProof/>
                <w:rtl/>
                <w:lang w:val="en-US"/>
              </w:rPr>
            </w:pPr>
          </w:p>
        </w:tc>
      </w:tr>
      <w:tr w:rsidR="00F33D6D" w:rsidRPr="005B037D">
        <w:tc>
          <w:tcPr>
            <w:tcW w:w="817" w:type="dxa"/>
          </w:tcPr>
          <w:p w:rsidR="00F33D6D" w:rsidRPr="005B037D" w:rsidRDefault="00F33D6D" w:rsidP="00F22E34">
            <w:pPr>
              <w:bidi w:val="0"/>
              <w:spacing w:line="360" w:lineRule="auto"/>
              <w:jc w:val="right"/>
              <w:rPr>
                <w:noProof/>
                <w:lang w:val="en-US"/>
              </w:rPr>
            </w:pPr>
          </w:p>
        </w:tc>
        <w:tc>
          <w:tcPr>
            <w:tcW w:w="1418" w:type="dxa"/>
          </w:tcPr>
          <w:p w:rsidR="00F33D6D" w:rsidRPr="00E522DE" w:rsidRDefault="00F33D6D" w:rsidP="000017A2">
            <w:pPr>
              <w:bidi w:val="0"/>
              <w:spacing w:line="360" w:lineRule="auto"/>
              <w:jc w:val="center"/>
              <w:rPr>
                <w:noProof/>
                <w:rtl/>
                <w:lang w:val="en-US"/>
              </w:rPr>
            </w:pPr>
            <w:r w:rsidRPr="00E522DE">
              <w:rPr>
                <w:rFonts w:hint="cs"/>
                <w:noProof/>
                <w:rtl/>
                <w:lang w:val="en-US"/>
              </w:rPr>
              <w:t>7.4</w:t>
            </w:r>
          </w:p>
        </w:tc>
        <w:tc>
          <w:tcPr>
            <w:tcW w:w="5389" w:type="dxa"/>
          </w:tcPr>
          <w:p w:rsidR="00F33D6D" w:rsidRPr="00F33D6D" w:rsidRDefault="00F33D6D" w:rsidP="00D804D4">
            <w:pPr>
              <w:spacing w:line="360" w:lineRule="auto"/>
              <w:rPr>
                <w:noProof/>
                <w:rtl/>
                <w:lang w:val="en-US"/>
              </w:rPr>
            </w:pPr>
            <w:r>
              <w:rPr>
                <w:rFonts w:hint="cs"/>
                <w:b/>
                <w:bCs/>
                <w:noProof/>
                <w:u w:val="single"/>
                <w:rtl/>
                <w:lang w:val="en-US"/>
              </w:rPr>
              <w:t>נספח "ב"</w:t>
            </w:r>
            <w:r>
              <w:rPr>
                <w:rFonts w:hint="cs"/>
                <w:noProof/>
                <w:rtl/>
                <w:lang w:val="en-US"/>
              </w:rPr>
              <w:t xml:space="preserve"> לכתב ההצעה </w:t>
            </w:r>
            <w:r w:rsidR="00D804D4">
              <w:rPr>
                <w:rFonts w:hint="cs"/>
                <w:noProof/>
                <w:rtl/>
                <w:lang w:val="en-US"/>
              </w:rPr>
              <w:t>-</w:t>
            </w:r>
            <w:r>
              <w:rPr>
                <w:rFonts w:hint="cs"/>
                <w:noProof/>
                <w:rtl/>
                <w:lang w:val="en-US"/>
              </w:rPr>
              <w:t xml:space="preserve"> תצהיר על כך שלא תלוים עומדים נגד המציע צו פשיטת רגל, צו פירוק או צו כינוס נכסים</w:t>
            </w:r>
          </w:p>
        </w:tc>
        <w:tc>
          <w:tcPr>
            <w:tcW w:w="528" w:type="dxa"/>
          </w:tcPr>
          <w:p w:rsidR="00F33D6D" w:rsidRPr="005B037D" w:rsidRDefault="00F33D6D" w:rsidP="00F22E34">
            <w:pPr>
              <w:spacing w:line="360" w:lineRule="auto"/>
              <w:rPr>
                <w:noProof/>
                <w:rtl/>
                <w:lang w:val="en-US"/>
              </w:rPr>
            </w:pPr>
            <w:r>
              <w:rPr>
                <w:rFonts w:hint="cs"/>
                <w:noProof/>
                <w:rtl/>
                <w:lang w:val="en-US"/>
              </w:rPr>
              <w:t>2.2</w:t>
            </w:r>
          </w:p>
        </w:tc>
        <w:tc>
          <w:tcPr>
            <w:tcW w:w="569" w:type="dxa"/>
          </w:tcPr>
          <w:p w:rsidR="00F33D6D" w:rsidRPr="005B037D" w:rsidRDefault="00F33D6D" w:rsidP="00F22E34">
            <w:pPr>
              <w:bidi w:val="0"/>
              <w:spacing w:line="360" w:lineRule="auto"/>
              <w:jc w:val="right"/>
              <w:rPr>
                <w:noProof/>
                <w:rtl/>
                <w:lang w:val="en-US"/>
              </w:rPr>
            </w:pP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E522DE" w:rsidRDefault="00EA6278" w:rsidP="000017A2">
            <w:pPr>
              <w:bidi w:val="0"/>
              <w:spacing w:line="360" w:lineRule="auto"/>
              <w:jc w:val="center"/>
              <w:rPr>
                <w:noProof/>
                <w:rtl/>
                <w:lang w:val="en-US"/>
              </w:rPr>
            </w:pPr>
            <w:r w:rsidRPr="00E522DE">
              <w:rPr>
                <w:rFonts w:hint="cs"/>
                <w:noProof/>
                <w:rtl/>
                <w:lang w:val="en-US"/>
              </w:rPr>
              <w:t>30</w:t>
            </w:r>
          </w:p>
        </w:tc>
        <w:tc>
          <w:tcPr>
            <w:tcW w:w="5389" w:type="dxa"/>
          </w:tcPr>
          <w:p w:rsidR="00C94629" w:rsidRPr="00823070" w:rsidRDefault="00823070" w:rsidP="00D804D4">
            <w:pPr>
              <w:spacing w:line="360" w:lineRule="auto"/>
              <w:rPr>
                <w:noProof/>
                <w:rtl/>
                <w:lang w:val="en-US"/>
              </w:rPr>
            </w:pPr>
            <w:r>
              <w:rPr>
                <w:rFonts w:hint="cs"/>
                <w:b/>
                <w:bCs/>
                <w:noProof/>
                <w:u w:val="single"/>
                <w:rtl/>
                <w:lang w:val="en-US"/>
              </w:rPr>
              <w:t>נספח "</w:t>
            </w:r>
            <w:r w:rsidR="00F33D6D">
              <w:rPr>
                <w:rFonts w:hint="cs"/>
                <w:b/>
                <w:bCs/>
                <w:noProof/>
                <w:u w:val="single"/>
                <w:rtl/>
                <w:lang w:val="en-US"/>
              </w:rPr>
              <w:t>ג</w:t>
            </w:r>
            <w:r>
              <w:rPr>
                <w:rFonts w:hint="cs"/>
                <w:b/>
                <w:bCs/>
                <w:noProof/>
                <w:u w:val="single"/>
                <w:rtl/>
                <w:lang w:val="en-US"/>
              </w:rPr>
              <w:t>"</w:t>
            </w:r>
            <w:r>
              <w:rPr>
                <w:rFonts w:hint="cs"/>
                <w:noProof/>
                <w:rtl/>
                <w:lang w:val="en-US"/>
              </w:rPr>
              <w:t xml:space="preserve"> לכתב ההצעה </w:t>
            </w:r>
            <w:r w:rsidR="00D804D4">
              <w:rPr>
                <w:rFonts w:hint="cs"/>
                <w:noProof/>
                <w:rtl/>
                <w:lang w:val="en-US"/>
              </w:rPr>
              <w:t>-</w:t>
            </w:r>
            <w:r>
              <w:rPr>
                <w:rFonts w:hint="cs"/>
                <w:noProof/>
                <w:rtl/>
                <w:lang w:val="en-US"/>
              </w:rPr>
              <w:t xml:space="preserve"> תצהיר לפי סעיף 2ב לחוק עסקאות גופים ציבוריים, התשל"ו-1976, חתום מאומת כדין</w:t>
            </w:r>
          </w:p>
        </w:tc>
        <w:tc>
          <w:tcPr>
            <w:tcW w:w="528" w:type="dxa"/>
          </w:tcPr>
          <w:p w:rsidR="00C94629" w:rsidRPr="005B037D" w:rsidRDefault="00C94629" w:rsidP="00F22E34">
            <w:pPr>
              <w:spacing w:line="360" w:lineRule="auto"/>
              <w:rPr>
                <w:noProof/>
                <w:rtl/>
                <w:lang w:val="en-US"/>
              </w:rPr>
            </w:pPr>
            <w:r>
              <w:rPr>
                <w:rFonts w:hint="cs"/>
                <w:noProof/>
                <w:rtl/>
                <w:lang w:val="en-US"/>
              </w:rPr>
              <w:t>2.</w:t>
            </w:r>
            <w:r w:rsidR="00F33D6D">
              <w:rPr>
                <w:rFonts w:hint="cs"/>
                <w:noProof/>
                <w:rtl/>
                <w:lang w:val="en-US"/>
              </w:rPr>
              <w:t>3</w:t>
            </w:r>
          </w:p>
        </w:tc>
        <w:tc>
          <w:tcPr>
            <w:tcW w:w="569" w:type="dxa"/>
          </w:tcPr>
          <w:p w:rsidR="00C94629" w:rsidRPr="005B037D" w:rsidRDefault="00C94629" w:rsidP="00F22E34">
            <w:pPr>
              <w:bidi w:val="0"/>
              <w:spacing w:line="360" w:lineRule="auto"/>
              <w:jc w:val="right"/>
              <w:rPr>
                <w:noProof/>
                <w:rtl/>
                <w:lang w:val="en-US"/>
              </w:rPr>
            </w:pP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E522DE" w:rsidRDefault="00EA6278" w:rsidP="000017A2">
            <w:pPr>
              <w:bidi w:val="0"/>
              <w:spacing w:line="360" w:lineRule="auto"/>
              <w:jc w:val="center"/>
              <w:rPr>
                <w:noProof/>
                <w:rtl/>
                <w:lang w:val="en-US"/>
              </w:rPr>
            </w:pPr>
            <w:r w:rsidRPr="00E522DE">
              <w:rPr>
                <w:rFonts w:hint="cs"/>
                <w:noProof/>
                <w:rtl/>
                <w:lang w:val="en-US"/>
              </w:rPr>
              <w:t>29</w:t>
            </w:r>
          </w:p>
        </w:tc>
        <w:tc>
          <w:tcPr>
            <w:tcW w:w="5917" w:type="dxa"/>
            <w:gridSpan w:val="2"/>
          </w:tcPr>
          <w:p w:rsidR="00C94629" w:rsidRPr="005B037D" w:rsidRDefault="00C94629" w:rsidP="00F22E34">
            <w:pPr>
              <w:spacing w:line="360" w:lineRule="auto"/>
              <w:rPr>
                <w:noProof/>
                <w:rtl/>
                <w:lang w:val="en-US"/>
              </w:rPr>
            </w:pPr>
            <w:r w:rsidRPr="005B037D">
              <w:rPr>
                <w:rFonts w:hint="cs"/>
                <w:noProof/>
                <w:rtl/>
                <w:lang w:val="en-US"/>
              </w:rPr>
              <w:t>חוזה ונספחיו חתומים על כל עמוד + חתימה מלאה במקומות המיועדים לכך</w:t>
            </w:r>
          </w:p>
        </w:tc>
        <w:tc>
          <w:tcPr>
            <w:tcW w:w="569" w:type="dxa"/>
          </w:tcPr>
          <w:p w:rsidR="00C94629" w:rsidRPr="005B037D" w:rsidRDefault="00C94629" w:rsidP="00F22E34">
            <w:pPr>
              <w:bidi w:val="0"/>
              <w:spacing w:line="360" w:lineRule="auto"/>
              <w:jc w:val="right"/>
              <w:rPr>
                <w:noProof/>
                <w:rtl/>
                <w:lang w:val="en-US"/>
              </w:rPr>
            </w:pPr>
            <w:r w:rsidRPr="005B037D">
              <w:rPr>
                <w:rFonts w:hint="cs"/>
                <w:noProof/>
                <w:rtl/>
                <w:lang w:val="en-US"/>
              </w:rPr>
              <w:t>3.</w:t>
            </w: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E522DE" w:rsidRDefault="00F55702" w:rsidP="000017A2">
            <w:pPr>
              <w:bidi w:val="0"/>
              <w:spacing w:line="360" w:lineRule="auto"/>
              <w:jc w:val="center"/>
              <w:rPr>
                <w:noProof/>
                <w:rtl/>
                <w:lang w:val="en-US"/>
              </w:rPr>
            </w:pPr>
            <w:r w:rsidRPr="00E522DE">
              <w:rPr>
                <w:rFonts w:hint="cs"/>
                <w:noProof/>
                <w:rtl/>
                <w:lang w:val="en-US"/>
              </w:rPr>
              <w:t>7</w:t>
            </w:r>
          </w:p>
        </w:tc>
        <w:tc>
          <w:tcPr>
            <w:tcW w:w="5917" w:type="dxa"/>
            <w:gridSpan w:val="2"/>
          </w:tcPr>
          <w:p w:rsidR="00C94629" w:rsidRPr="005B037D" w:rsidRDefault="00C94629" w:rsidP="00F22E34">
            <w:pPr>
              <w:spacing w:line="360" w:lineRule="auto"/>
              <w:rPr>
                <w:noProof/>
                <w:rtl/>
                <w:lang w:val="en-US"/>
              </w:rPr>
            </w:pPr>
            <w:r w:rsidRPr="005B037D">
              <w:rPr>
                <w:rFonts w:hint="cs"/>
                <w:noProof/>
                <w:rtl/>
                <w:lang w:val="en-US"/>
              </w:rPr>
              <w:t>מסמכים להוכחת עמידה בתנאי הסף:</w:t>
            </w:r>
          </w:p>
        </w:tc>
        <w:tc>
          <w:tcPr>
            <w:tcW w:w="569" w:type="dxa"/>
          </w:tcPr>
          <w:p w:rsidR="00C94629" w:rsidRPr="005B037D" w:rsidRDefault="00C94629" w:rsidP="00F22E34">
            <w:pPr>
              <w:bidi w:val="0"/>
              <w:spacing w:line="360" w:lineRule="auto"/>
              <w:jc w:val="right"/>
              <w:rPr>
                <w:noProof/>
                <w:rtl/>
                <w:lang w:val="en-US"/>
              </w:rPr>
            </w:pPr>
            <w:r w:rsidRPr="005B037D">
              <w:rPr>
                <w:rFonts w:hint="cs"/>
                <w:noProof/>
                <w:rtl/>
                <w:lang w:val="en-US"/>
              </w:rPr>
              <w:t>4.</w:t>
            </w: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E522DE" w:rsidRDefault="00F55702" w:rsidP="000017A2">
            <w:pPr>
              <w:spacing w:line="360" w:lineRule="auto"/>
              <w:jc w:val="center"/>
              <w:rPr>
                <w:noProof/>
                <w:rtl/>
                <w:lang w:val="en-US"/>
              </w:rPr>
            </w:pPr>
            <w:r w:rsidRPr="00E522DE">
              <w:rPr>
                <w:rFonts w:hint="cs"/>
                <w:noProof/>
                <w:rtl/>
                <w:lang w:val="en-US"/>
              </w:rPr>
              <w:t>7.1</w:t>
            </w:r>
          </w:p>
        </w:tc>
        <w:tc>
          <w:tcPr>
            <w:tcW w:w="5389" w:type="dxa"/>
            <w:shd w:val="clear" w:color="auto" w:fill="auto"/>
          </w:tcPr>
          <w:p w:rsidR="00C94629" w:rsidRPr="005B037D" w:rsidRDefault="00A950A7" w:rsidP="00F22E34">
            <w:pPr>
              <w:spacing w:line="360" w:lineRule="auto"/>
              <w:rPr>
                <w:noProof/>
                <w:rtl/>
                <w:lang w:val="en-US"/>
              </w:rPr>
            </w:pPr>
            <w:r>
              <w:rPr>
                <w:rFonts w:hint="cs"/>
                <w:noProof/>
                <w:rtl/>
                <w:lang w:val="en-US"/>
              </w:rPr>
              <w:t>מסמכי בנוגע לתאגיד המציע</w:t>
            </w:r>
          </w:p>
        </w:tc>
        <w:tc>
          <w:tcPr>
            <w:tcW w:w="528" w:type="dxa"/>
            <w:shd w:val="clear" w:color="auto" w:fill="auto"/>
          </w:tcPr>
          <w:p w:rsidR="00C94629" w:rsidRPr="005B037D" w:rsidRDefault="00C94629" w:rsidP="00F22E34">
            <w:pPr>
              <w:spacing w:line="360" w:lineRule="auto"/>
              <w:rPr>
                <w:noProof/>
                <w:rtl/>
                <w:lang w:val="en-US"/>
              </w:rPr>
            </w:pPr>
            <w:r w:rsidRPr="005B037D">
              <w:rPr>
                <w:rFonts w:hint="cs"/>
                <w:noProof/>
                <w:rtl/>
                <w:lang w:val="en-US"/>
              </w:rPr>
              <w:t>4.1</w:t>
            </w:r>
          </w:p>
        </w:tc>
        <w:tc>
          <w:tcPr>
            <w:tcW w:w="569" w:type="dxa"/>
          </w:tcPr>
          <w:p w:rsidR="00C94629" w:rsidRPr="005B037D" w:rsidRDefault="00C94629" w:rsidP="00F22E34">
            <w:pPr>
              <w:bidi w:val="0"/>
              <w:spacing w:line="360" w:lineRule="auto"/>
              <w:jc w:val="right"/>
              <w:rPr>
                <w:noProof/>
                <w:lang w:val="en-US"/>
              </w:rPr>
            </w:pP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E522DE" w:rsidRDefault="00F55702" w:rsidP="000017A2">
            <w:pPr>
              <w:spacing w:line="360" w:lineRule="auto"/>
              <w:jc w:val="center"/>
              <w:rPr>
                <w:noProof/>
                <w:rtl/>
                <w:lang w:val="en-US"/>
              </w:rPr>
            </w:pPr>
            <w:r w:rsidRPr="00E522DE">
              <w:rPr>
                <w:rFonts w:hint="cs"/>
                <w:noProof/>
                <w:rtl/>
                <w:lang w:val="en-US"/>
              </w:rPr>
              <w:t>7.2</w:t>
            </w:r>
          </w:p>
        </w:tc>
        <w:tc>
          <w:tcPr>
            <w:tcW w:w="5389" w:type="dxa"/>
            <w:shd w:val="clear" w:color="auto" w:fill="auto"/>
          </w:tcPr>
          <w:p w:rsidR="00C94629" w:rsidRPr="005B037D" w:rsidRDefault="00085ADD" w:rsidP="00D804D4">
            <w:pPr>
              <w:spacing w:line="360" w:lineRule="auto"/>
              <w:rPr>
                <w:noProof/>
                <w:rtl/>
                <w:lang w:val="en-US"/>
              </w:rPr>
            </w:pPr>
            <w:r>
              <w:rPr>
                <w:rFonts w:hint="cs"/>
                <w:noProof/>
                <w:rtl/>
                <w:lang w:val="en-US"/>
              </w:rPr>
              <w:t>אישור על היותו של המציע קבלן רשום לשנ</w:t>
            </w:r>
            <w:r w:rsidR="00D804D4">
              <w:rPr>
                <w:rFonts w:hint="cs"/>
                <w:noProof/>
                <w:rtl/>
                <w:lang w:val="en-US"/>
              </w:rPr>
              <w:t>ה</w:t>
            </w:r>
            <w:r>
              <w:rPr>
                <w:rFonts w:hint="cs"/>
                <w:noProof/>
                <w:rtl/>
                <w:lang w:val="en-US"/>
              </w:rPr>
              <w:t>, בענ</w:t>
            </w:r>
            <w:r w:rsidR="00BD6294">
              <w:rPr>
                <w:rFonts w:hint="cs"/>
                <w:noProof/>
                <w:rtl/>
                <w:lang w:val="en-US"/>
              </w:rPr>
              <w:t>ף</w:t>
            </w:r>
            <w:r>
              <w:rPr>
                <w:rFonts w:hint="cs"/>
                <w:noProof/>
                <w:rtl/>
                <w:lang w:val="en-US"/>
              </w:rPr>
              <w:t xml:space="preserve"> ראשי ובהיקף כספי כאמור בסעיף</w:t>
            </w:r>
            <w:r w:rsidR="005C1A91">
              <w:rPr>
                <w:rFonts w:hint="cs"/>
                <w:noProof/>
                <w:rtl/>
                <w:lang w:val="en-US"/>
              </w:rPr>
              <w:t xml:space="preserve"> </w:t>
            </w:r>
            <w:r w:rsidR="00F55702">
              <w:rPr>
                <w:rFonts w:hint="cs"/>
                <w:noProof/>
                <w:rtl/>
                <w:lang w:val="en-US"/>
              </w:rPr>
              <w:t>6.2</w:t>
            </w:r>
            <w:r>
              <w:rPr>
                <w:rFonts w:hint="cs"/>
                <w:noProof/>
                <w:rtl/>
                <w:lang w:val="en-US"/>
              </w:rPr>
              <w:t xml:space="preserve"> לכתב ההוראות למשתתפים במכרז</w:t>
            </w:r>
          </w:p>
        </w:tc>
        <w:tc>
          <w:tcPr>
            <w:tcW w:w="528" w:type="dxa"/>
            <w:shd w:val="clear" w:color="auto" w:fill="auto"/>
          </w:tcPr>
          <w:p w:rsidR="00C94629" w:rsidRPr="005B037D" w:rsidRDefault="00C94629" w:rsidP="00F22E34">
            <w:pPr>
              <w:spacing w:line="360" w:lineRule="auto"/>
              <w:rPr>
                <w:noProof/>
                <w:rtl/>
                <w:lang w:val="en-US"/>
              </w:rPr>
            </w:pPr>
            <w:r w:rsidRPr="005B037D">
              <w:rPr>
                <w:rFonts w:hint="cs"/>
                <w:noProof/>
                <w:rtl/>
                <w:lang w:val="en-US"/>
              </w:rPr>
              <w:t>4.2</w:t>
            </w:r>
          </w:p>
        </w:tc>
        <w:tc>
          <w:tcPr>
            <w:tcW w:w="569" w:type="dxa"/>
          </w:tcPr>
          <w:p w:rsidR="00C94629" w:rsidRPr="005B037D" w:rsidRDefault="00C94629" w:rsidP="00F22E34">
            <w:pPr>
              <w:bidi w:val="0"/>
              <w:spacing w:line="360" w:lineRule="auto"/>
              <w:jc w:val="right"/>
              <w:rPr>
                <w:noProof/>
                <w:lang w:val="en-US"/>
              </w:rPr>
            </w:pPr>
          </w:p>
        </w:tc>
      </w:tr>
      <w:tr w:rsidR="00082FE0" w:rsidRPr="005B037D">
        <w:tc>
          <w:tcPr>
            <w:tcW w:w="817" w:type="dxa"/>
          </w:tcPr>
          <w:p w:rsidR="00082FE0" w:rsidRPr="005B037D" w:rsidRDefault="00082FE0" w:rsidP="00F22E34">
            <w:pPr>
              <w:bidi w:val="0"/>
              <w:spacing w:line="360" w:lineRule="auto"/>
              <w:jc w:val="right"/>
              <w:rPr>
                <w:noProof/>
                <w:lang w:val="en-US"/>
              </w:rPr>
            </w:pPr>
          </w:p>
        </w:tc>
        <w:tc>
          <w:tcPr>
            <w:tcW w:w="1418" w:type="dxa"/>
          </w:tcPr>
          <w:p w:rsidR="00082FE0" w:rsidRPr="00E522DE" w:rsidRDefault="00F55702" w:rsidP="000017A2">
            <w:pPr>
              <w:spacing w:line="360" w:lineRule="auto"/>
              <w:jc w:val="center"/>
              <w:rPr>
                <w:noProof/>
                <w:rtl/>
                <w:lang w:val="en-US"/>
              </w:rPr>
            </w:pPr>
            <w:r w:rsidRPr="00E522DE">
              <w:rPr>
                <w:rFonts w:hint="cs"/>
                <w:noProof/>
                <w:rtl/>
                <w:lang w:val="en-US"/>
              </w:rPr>
              <w:t>7.3</w:t>
            </w:r>
          </w:p>
        </w:tc>
        <w:tc>
          <w:tcPr>
            <w:tcW w:w="5389" w:type="dxa"/>
            <w:shd w:val="clear" w:color="auto" w:fill="auto"/>
          </w:tcPr>
          <w:p w:rsidR="00082FE0" w:rsidRDefault="00F55702" w:rsidP="00F22E34">
            <w:pPr>
              <w:spacing w:line="360" w:lineRule="auto"/>
              <w:rPr>
                <w:noProof/>
                <w:rtl/>
                <w:lang w:val="en-US"/>
              </w:rPr>
            </w:pPr>
            <w:r>
              <w:rPr>
                <w:rFonts w:hint="cs"/>
                <w:noProof/>
                <w:rtl/>
                <w:lang w:val="en-US"/>
              </w:rPr>
              <w:t>המלצות ממזמיני העבודות המפורטים בנספח "א" לכתב ההצעה</w:t>
            </w:r>
          </w:p>
        </w:tc>
        <w:tc>
          <w:tcPr>
            <w:tcW w:w="528" w:type="dxa"/>
            <w:shd w:val="clear" w:color="auto" w:fill="auto"/>
          </w:tcPr>
          <w:p w:rsidR="00082FE0" w:rsidRPr="005B037D" w:rsidRDefault="00082FE0" w:rsidP="00F22E34">
            <w:pPr>
              <w:spacing w:line="360" w:lineRule="auto"/>
              <w:rPr>
                <w:noProof/>
                <w:rtl/>
                <w:lang w:val="en-US"/>
              </w:rPr>
            </w:pPr>
            <w:r>
              <w:rPr>
                <w:rFonts w:hint="cs"/>
                <w:noProof/>
                <w:rtl/>
                <w:lang w:val="en-US"/>
              </w:rPr>
              <w:t>4.3</w:t>
            </w:r>
          </w:p>
        </w:tc>
        <w:tc>
          <w:tcPr>
            <w:tcW w:w="569" w:type="dxa"/>
          </w:tcPr>
          <w:p w:rsidR="00082FE0" w:rsidRPr="005B037D" w:rsidRDefault="00082FE0" w:rsidP="00F22E34">
            <w:pPr>
              <w:bidi w:val="0"/>
              <w:spacing w:line="360" w:lineRule="auto"/>
              <w:jc w:val="right"/>
              <w:rPr>
                <w:noProof/>
                <w:lang w:val="en-US"/>
              </w:rPr>
            </w:pP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E522DE" w:rsidRDefault="00F55702" w:rsidP="000017A2">
            <w:pPr>
              <w:spacing w:line="360" w:lineRule="auto"/>
              <w:jc w:val="center"/>
              <w:rPr>
                <w:noProof/>
                <w:rtl/>
                <w:lang w:val="en-US"/>
              </w:rPr>
            </w:pPr>
            <w:r w:rsidRPr="00E522DE">
              <w:rPr>
                <w:rFonts w:hint="cs"/>
                <w:noProof/>
                <w:rtl/>
                <w:lang w:val="en-US"/>
              </w:rPr>
              <w:t>7.</w:t>
            </w:r>
            <w:r w:rsidR="00F33D6D" w:rsidRPr="00E522DE">
              <w:rPr>
                <w:rFonts w:hint="cs"/>
                <w:noProof/>
                <w:rtl/>
                <w:lang w:val="en-US"/>
              </w:rPr>
              <w:t>5</w:t>
            </w:r>
          </w:p>
        </w:tc>
        <w:tc>
          <w:tcPr>
            <w:tcW w:w="5389" w:type="dxa"/>
            <w:shd w:val="clear" w:color="auto" w:fill="auto"/>
          </w:tcPr>
          <w:p w:rsidR="00C94629" w:rsidRPr="005B037D" w:rsidRDefault="00C94629" w:rsidP="00F22E34">
            <w:pPr>
              <w:spacing w:line="360" w:lineRule="auto"/>
              <w:rPr>
                <w:noProof/>
                <w:rtl/>
                <w:lang w:val="en-US"/>
              </w:rPr>
            </w:pPr>
            <w:r>
              <w:rPr>
                <w:rFonts w:hint="cs"/>
                <w:noProof/>
                <w:rtl/>
                <w:lang w:val="en-US"/>
              </w:rPr>
              <w:t>קבלה על רכישת מסמכי המכרז</w:t>
            </w:r>
          </w:p>
        </w:tc>
        <w:tc>
          <w:tcPr>
            <w:tcW w:w="528" w:type="dxa"/>
            <w:shd w:val="clear" w:color="auto" w:fill="auto"/>
          </w:tcPr>
          <w:p w:rsidR="00C94629" w:rsidRPr="005B037D" w:rsidRDefault="00C94629" w:rsidP="00F22E34">
            <w:pPr>
              <w:spacing w:line="360" w:lineRule="auto"/>
              <w:rPr>
                <w:noProof/>
                <w:rtl/>
                <w:lang w:val="en-US"/>
              </w:rPr>
            </w:pPr>
            <w:r>
              <w:rPr>
                <w:rFonts w:hint="cs"/>
                <w:noProof/>
                <w:rtl/>
                <w:lang w:val="en-US"/>
              </w:rPr>
              <w:t>4.</w:t>
            </w:r>
            <w:r w:rsidR="00A950A7">
              <w:rPr>
                <w:rFonts w:hint="cs"/>
                <w:noProof/>
                <w:rtl/>
                <w:lang w:val="en-US"/>
              </w:rPr>
              <w:t>4</w:t>
            </w:r>
          </w:p>
        </w:tc>
        <w:tc>
          <w:tcPr>
            <w:tcW w:w="569" w:type="dxa"/>
          </w:tcPr>
          <w:p w:rsidR="00C94629" w:rsidRPr="005B037D" w:rsidRDefault="00C94629" w:rsidP="00F22E34">
            <w:pPr>
              <w:bidi w:val="0"/>
              <w:spacing w:line="360" w:lineRule="auto"/>
              <w:jc w:val="right"/>
              <w:rPr>
                <w:noProof/>
                <w:lang w:val="en-US"/>
              </w:rPr>
            </w:pP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E522DE" w:rsidRDefault="00EA6278" w:rsidP="000017A2">
            <w:pPr>
              <w:bidi w:val="0"/>
              <w:spacing w:line="360" w:lineRule="auto"/>
              <w:jc w:val="center"/>
              <w:rPr>
                <w:noProof/>
                <w:rtl/>
                <w:lang w:val="en-US"/>
              </w:rPr>
            </w:pPr>
            <w:r w:rsidRPr="00E522DE">
              <w:rPr>
                <w:rFonts w:hint="cs"/>
                <w:noProof/>
                <w:rtl/>
                <w:lang w:val="en-US"/>
              </w:rPr>
              <w:t>29</w:t>
            </w:r>
          </w:p>
        </w:tc>
        <w:tc>
          <w:tcPr>
            <w:tcW w:w="5917" w:type="dxa"/>
            <w:gridSpan w:val="2"/>
          </w:tcPr>
          <w:p w:rsidR="00C94629" w:rsidRPr="005B037D" w:rsidRDefault="00A950A7" w:rsidP="00F22E34">
            <w:pPr>
              <w:spacing w:line="360" w:lineRule="auto"/>
              <w:rPr>
                <w:noProof/>
                <w:rtl/>
                <w:lang w:val="en-US"/>
              </w:rPr>
            </w:pPr>
            <w:r>
              <w:rPr>
                <w:rFonts w:hint="cs"/>
                <w:noProof/>
                <w:rtl/>
                <w:lang w:val="en-US"/>
              </w:rPr>
              <w:t>אישור עו"ד/רו"ח בדבר זהות מורשי החתימה שבשם המציע</w:t>
            </w:r>
          </w:p>
        </w:tc>
        <w:tc>
          <w:tcPr>
            <w:tcW w:w="569" w:type="dxa"/>
          </w:tcPr>
          <w:p w:rsidR="00C94629" w:rsidRPr="005B037D" w:rsidRDefault="00C94629" w:rsidP="00F22E34">
            <w:pPr>
              <w:bidi w:val="0"/>
              <w:spacing w:line="360" w:lineRule="auto"/>
              <w:jc w:val="right"/>
              <w:rPr>
                <w:noProof/>
                <w:rtl/>
                <w:lang w:val="en-US"/>
              </w:rPr>
            </w:pPr>
            <w:r w:rsidRPr="005B037D">
              <w:rPr>
                <w:rFonts w:hint="cs"/>
                <w:noProof/>
                <w:rtl/>
                <w:lang w:val="en-US"/>
              </w:rPr>
              <w:t>5.</w:t>
            </w: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E522DE" w:rsidRDefault="00EA6278" w:rsidP="000017A2">
            <w:pPr>
              <w:spacing w:line="360" w:lineRule="auto"/>
              <w:jc w:val="center"/>
              <w:rPr>
                <w:noProof/>
                <w:rtl/>
                <w:lang w:val="en-US"/>
              </w:rPr>
            </w:pPr>
            <w:r w:rsidRPr="00E522DE">
              <w:rPr>
                <w:rFonts w:hint="cs"/>
                <w:noProof/>
                <w:rtl/>
                <w:lang w:val="en-US"/>
              </w:rPr>
              <w:t>30.3</w:t>
            </w:r>
          </w:p>
        </w:tc>
        <w:tc>
          <w:tcPr>
            <w:tcW w:w="5917" w:type="dxa"/>
            <w:gridSpan w:val="2"/>
          </w:tcPr>
          <w:p w:rsidR="00C94629" w:rsidRPr="005B037D" w:rsidRDefault="00CD7E61" w:rsidP="00F22E34">
            <w:pPr>
              <w:spacing w:line="360" w:lineRule="auto"/>
              <w:rPr>
                <w:noProof/>
                <w:rtl/>
                <w:lang w:val="en-US"/>
              </w:rPr>
            </w:pPr>
            <w:r>
              <w:rPr>
                <w:rFonts w:hint="cs"/>
                <w:noProof/>
                <w:rtl/>
                <w:lang w:val="en-US"/>
              </w:rPr>
              <w:t xml:space="preserve">צילום תעודת עוסק מורשה ואישור </w:t>
            </w:r>
            <w:r w:rsidR="00C94629" w:rsidRPr="005B037D">
              <w:rPr>
                <w:rFonts w:hint="cs"/>
                <w:noProof/>
                <w:rtl/>
                <w:lang w:val="en-US"/>
              </w:rPr>
              <w:t>על ניהול פנקסי חשבונות ורשומות לפי חוק עסקאות גופים ציבוריים</w:t>
            </w:r>
          </w:p>
        </w:tc>
        <w:tc>
          <w:tcPr>
            <w:tcW w:w="569" w:type="dxa"/>
          </w:tcPr>
          <w:p w:rsidR="00C94629" w:rsidRPr="005B037D" w:rsidRDefault="00C94629" w:rsidP="00F22E34">
            <w:pPr>
              <w:spacing w:line="360" w:lineRule="auto"/>
              <w:rPr>
                <w:noProof/>
                <w:lang w:val="en-US"/>
              </w:rPr>
            </w:pPr>
            <w:r w:rsidRPr="005B037D">
              <w:rPr>
                <w:rFonts w:hint="cs"/>
                <w:noProof/>
                <w:rtl/>
                <w:lang w:val="en-US"/>
              </w:rPr>
              <w:t>6.</w:t>
            </w: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E522DE" w:rsidRDefault="00EA6278" w:rsidP="000017A2">
            <w:pPr>
              <w:spacing w:line="360" w:lineRule="auto"/>
              <w:jc w:val="center"/>
              <w:rPr>
                <w:noProof/>
                <w:rtl/>
                <w:lang w:val="en-US"/>
              </w:rPr>
            </w:pPr>
            <w:r w:rsidRPr="00E522DE">
              <w:rPr>
                <w:rFonts w:hint="cs"/>
                <w:noProof/>
                <w:rtl/>
                <w:lang w:val="en-US"/>
              </w:rPr>
              <w:t>31</w:t>
            </w:r>
          </w:p>
        </w:tc>
        <w:tc>
          <w:tcPr>
            <w:tcW w:w="5917" w:type="dxa"/>
            <w:gridSpan w:val="2"/>
          </w:tcPr>
          <w:p w:rsidR="00C94629" w:rsidRPr="005B037D" w:rsidRDefault="00C94629" w:rsidP="00F22E34">
            <w:pPr>
              <w:bidi w:val="0"/>
              <w:spacing w:line="360" w:lineRule="auto"/>
              <w:jc w:val="right"/>
              <w:rPr>
                <w:noProof/>
                <w:lang w:val="en-US"/>
              </w:rPr>
            </w:pPr>
            <w:r w:rsidRPr="005B037D">
              <w:rPr>
                <w:rFonts w:hint="cs"/>
                <w:noProof/>
                <w:rtl/>
                <w:lang w:val="en-US"/>
              </w:rPr>
              <w:t>ערבות בנקאית להצעה</w:t>
            </w:r>
          </w:p>
        </w:tc>
        <w:tc>
          <w:tcPr>
            <w:tcW w:w="569" w:type="dxa"/>
          </w:tcPr>
          <w:p w:rsidR="00C94629" w:rsidRPr="005B037D" w:rsidRDefault="00C94629" w:rsidP="00F22E34">
            <w:pPr>
              <w:bidi w:val="0"/>
              <w:spacing w:line="360" w:lineRule="auto"/>
              <w:jc w:val="right"/>
              <w:rPr>
                <w:noProof/>
                <w:rtl/>
                <w:lang w:val="en-US"/>
              </w:rPr>
            </w:pPr>
            <w:r w:rsidRPr="005B037D">
              <w:rPr>
                <w:rFonts w:hint="cs"/>
                <w:noProof/>
                <w:rtl/>
                <w:lang w:val="en-US"/>
              </w:rPr>
              <w:t>7.</w:t>
            </w: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E522DE" w:rsidRDefault="00F33D6D" w:rsidP="000017A2">
            <w:pPr>
              <w:spacing w:line="360" w:lineRule="auto"/>
              <w:jc w:val="center"/>
              <w:rPr>
                <w:noProof/>
                <w:rtl/>
                <w:lang w:val="en-US"/>
              </w:rPr>
            </w:pPr>
            <w:r w:rsidRPr="00E522DE">
              <w:rPr>
                <w:rFonts w:hint="cs"/>
                <w:noProof/>
                <w:rtl/>
                <w:lang w:val="en-US"/>
              </w:rPr>
              <w:t>1</w:t>
            </w:r>
            <w:r w:rsidR="00EA6278" w:rsidRPr="00E522DE">
              <w:rPr>
                <w:rFonts w:hint="cs"/>
                <w:noProof/>
                <w:rtl/>
                <w:lang w:val="en-US"/>
              </w:rPr>
              <w:t>6</w:t>
            </w:r>
            <w:r w:rsidRPr="00E522DE">
              <w:rPr>
                <w:rFonts w:hint="cs"/>
                <w:noProof/>
                <w:rtl/>
                <w:lang w:val="en-US"/>
              </w:rPr>
              <w:t xml:space="preserve"> ו-</w:t>
            </w:r>
            <w:r w:rsidR="00EA6278" w:rsidRPr="00E522DE">
              <w:rPr>
                <w:rFonts w:hint="cs"/>
                <w:noProof/>
                <w:rtl/>
                <w:lang w:val="en-US"/>
              </w:rPr>
              <w:t>30</w:t>
            </w:r>
            <w:r w:rsidRPr="00E522DE">
              <w:rPr>
                <w:rFonts w:hint="cs"/>
                <w:noProof/>
                <w:rtl/>
                <w:lang w:val="en-US"/>
              </w:rPr>
              <w:t>.4</w:t>
            </w:r>
          </w:p>
        </w:tc>
        <w:tc>
          <w:tcPr>
            <w:tcW w:w="5917" w:type="dxa"/>
            <w:gridSpan w:val="2"/>
          </w:tcPr>
          <w:p w:rsidR="00C94629" w:rsidRPr="005B037D" w:rsidRDefault="00C94629" w:rsidP="00A950A7">
            <w:pPr>
              <w:spacing w:line="360" w:lineRule="auto"/>
              <w:rPr>
                <w:noProof/>
                <w:lang w:val="en-US"/>
              </w:rPr>
            </w:pPr>
            <w:r w:rsidRPr="005B037D">
              <w:rPr>
                <w:rFonts w:hint="cs"/>
                <w:noProof/>
                <w:rtl/>
                <w:lang w:val="en-US"/>
              </w:rPr>
              <w:t xml:space="preserve">תשובות והבהרות שניתנו ע"י </w:t>
            </w:r>
            <w:r w:rsidR="003E16D9">
              <w:rPr>
                <w:rFonts w:hint="cs"/>
                <w:noProof/>
                <w:rtl/>
                <w:lang w:val="en-US"/>
              </w:rPr>
              <w:t>המועצה</w:t>
            </w:r>
            <w:r w:rsidR="00A950A7">
              <w:rPr>
                <w:rFonts w:hint="cs"/>
                <w:noProof/>
                <w:rtl/>
                <w:lang w:val="en-US"/>
              </w:rPr>
              <w:t xml:space="preserve"> ופרוטוקול סיור קבלנים</w:t>
            </w:r>
            <w:r w:rsidRPr="005B037D">
              <w:rPr>
                <w:rFonts w:hint="cs"/>
                <w:noProof/>
                <w:rtl/>
                <w:lang w:val="en-US"/>
              </w:rPr>
              <w:t xml:space="preserve"> חתומ</w:t>
            </w:r>
            <w:r w:rsidR="00A950A7">
              <w:rPr>
                <w:rFonts w:hint="cs"/>
                <w:noProof/>
                <w:rtl/>
                <w:lang w:val="en-US"/>
              </w:rPr>
              <w:t>ים</w:t>
            </w:r>
            <w:r w:rsidRPr="005B037D">
              <w:rPr>
                <w:rFonts w:hint="cs"/>
                <w:noProof/>
                <w:rtl/>
                <w:lang w:val="en-US"/>
              </w:rPr>
              <w:t xml:space="preserve"> ע"י המציע</w:t>
            </w:r>
          </w:p>
        </w:tc>
        <w:tc>
          <w:tcPr>
            <w:tcW w:w="569" w:type="dxa"/>
          </w:tcPr>
          <w:p w:rsidR="00C94629" w:rsidRPr="005B037D" w:rsidRDefault="00C94629" w:rsidP="00F22E34">
            <w:pPr>
              <w:bidi w:val="0"/>
              <w:spacing w:line="360" w:lineRule="auto"/>
              <w:jc w:val="right"/>
              <w:rPr>
                <w:noProof/>
                <w:lang w:val="en-US"/>
              </w:rPr>
            </w:pPr>
            <w:r w:rsidRPr="005B037D">
              <w:rPr>
                <w:rFonts w:hint="cs"/>
                <w:noProof/>
                <w:rtl/>
                <w:lang w:val="en-US"/>
              </w:rPr>
              <w:t>8.</w:t>
            </w:r>
          </w:p>
        </w:tc>
      </w:tr>
    </w:tbl>
    <w:p w:rsidR="00C94629" w:rsidRDefault="00C94629" w:rsidP="00082FE0">
      <w:pPr>
        <w:rPr>
          <w:rtl/>
        </w:rPr>
      </w:pPr>
    </w:p>
    <w:p w:rsidR="00A950A7" w:rsidRDefault="00A950A7" w:rsidP="00082FE0">
      <w:pPr>
        <w:rPr>
          <w:rtl/>
        </w:rPr>
      </w:pPr>
    </w:p>
    <w:p w:rsidR="00A950A7" w:rsidRDefault="00A950A7" w:rsidP="00082FE0">
      <w:pPr>
        <w:rPr>
          <w:rtl/>
        </w:rPr>
      </w:pPr>
    </w:p>
    <w:p w:rsidR="00F33D6D" w:rsidRDefault="00F33D6D" w:rsidP="00082FE0">
      <w:pPr>
        <w:rPr>
          <w:rtl/>
        </w:rPr>
      </w:pPr>
    </w:p>
    <w:sectPr w:rsidR="00F33D6D" w:rsidSect="006A52BA">
      <w:headerReference w:type="even" r:id="rId8"/>
      <w:headerReference w:type="default" r:id="rId9"/>
      <w:footerReference w:type="default" r:id="rId10"/>
      <w:headerReference w:type="first" r:id="rId11"/>
      <w:footerReference w:type="first" r:id="rId12"/>
      <w:endnotePr>
        <w:numFmt w:val="lowerLetter"/>
      </w:endnotePr>
      <w:pgSz w:w="11907" w:h="16840" w:code="9"/>
      <w:pgMar w:top="1361" w:right="1701" w:bottom="1361" w:left="1701" w:header="720" w:footer="720"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191" w:rsidRDefault="00D07191">
      <w:r>
        <w:separator/>
      </w:r>
    </w:p>
  </w:endnote>
  <w:endnote w:type="continuationSeparator" w:id="0">
    <w:p w:rsidR="00D07191" w:rsidRDefault="00D0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191" w:rsidRDefault="00D07191" w:rsidP="00320431">
    <w:pPr>
      <w:pStyle w:val="aa"/>
      <w:jc w:val="right"/>
      <w:rPr>
        <w:lang w:val="en-US"/>
      </w:rPr>
    </w:pPr>
    <w:r>
      <w:rPr>
        <w:lang w:val="en-US"/>
      </w:rPr>
      <w:tab/>
    </w:r>
  </w:p>
  <w:p w:rsidR="00D07191" w:rsidRPr="003074D4" w:rsidRDefault="00D07191" w:rsidP="00320431">
    <w:pPr>
      <w:pStyle w:val="aa"/>
      <w:jc w:val="right"/>
      <w:rPr>
        <w:lang w:val="en-US"/>
      </w:rPr>
    </w:pPr>
    <w:r>
      <w:rPr>
        <w:rFonts w:hint="cs"/>
        <w:rtl/>
      </w:rPr>
      <w:t>חתימת המשתתף: 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191" w:rsidRDefault="00D07191" w:rsidP="00320431">
    <w:pPr>
      <w:pStyle w:val="aa"/>
      <w:jc w:val="right"/>
    </w:pPr>
    <w:r>
      <w:rPr>
        <w:rFonts w:hint="cs"/>
        <w:rtl/>
      </w:rPr>
      <w:t>חתימת המשתתף: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191" w:rsidRDefault="00D07191">
      <w:r>
        <w:separator/>
      </w:r>
    </w:p>
  </w:footnote>
  <w:footnote w:type="continuationSeparator" w:id="0">
    <w:p w:rsidR="00D07191" w:rsidRDefault="00D07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191" w:rsidRDefault="00D07191">
    <w:pPr>
      <w:pStyle w:val="a8"/>
      <w:framePr w:wrap="around" w:vAnchor="text" w:hAnchor="margin" w:xAlign="center" w:y="1"/>
      <w:rPr>
        <w:rStyle w:val="ab"/>
        <w:rtl/>
      </w:rPr>
    </w:pPr>
    <w:r>
      <w:rPr>
        <w:rStyle w:val="ab"/>
      </w:rPr>
      <w:fldChar w:fldCharType="begin"/>
    </w:r>
    <w:r>
      <w:rPr>
        <w:rStyle w:val="ab"/>
      </w:rPr>
      <w:instrText xml:space="preserve">PAGE  </w:instrText>
    </w:r>
    <w:r>
      <w:rPr>
        <w:rStyle w:val="ab"/>
      </w:rPr>
      <w:fldChar w:fldCharType="end"/>
    </w:r>
  </w:p>
  <w:p w:rsidR="00D07191" w:rsidRDefault="00D07191">
    <w:pPr>
      <w:pStyle w:val="a8"/>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191" w:rsidRPr="00320431" w:rsidRDefault="00D07191" w:rsidP="002C13FE">
    <w:pPr>
      <w:pStyle w:val="a8"/>
      <w:jc w:val="right"/>
      <w:rPr>
        <w:sz w:val="16"/>
        <w:szCs w:val="16"/>
      </w:rPr>
    </w:pPr>
    <w:r>
      <w:rPr>
        <w:rFonts w:hint="cs"/>
        <w:sz w:val="16"/>
        <w:szCs w:val="16"/>
        <w:rtl/>
      </w:rPr>
      <w:t xml:space="preserve">מכרז </w:t>
    </w:r>
    <w:r w:rsidRPr="00320431">
      <w:rPr>
        <w:rFonts w:hint="cs"/>
        <w:sz w:val="16"/>
        <w:szCs w:val="16"/>
        <w:rtl/>
      </w:rPr>
      <w:t>עב</w:t>
    </w:r>
    <w:r>
      <w:rPr>
        <w:rFonts w:hint="cs"/>
        <w:sz w:val="16"/>
        <w:szCs w:val="16"/>
        <w:rtl/>
      </w:rPr>
      <w:t>'</w:t>
    </w:r>
    <w:r w:rsidRPr="00320431">
      <w:rPr>
        <w:rFonts w:hint="cs"/>
        <w:sz w:val="16"/>
        <w:szCs w:val="16"/>
        <w:rtl/>
      </w:rPr>
      <w:t xml:space="preserve"> </w:t>
    </w:r>
    <w:r>
      <w:rPr>
        <w:rFonts w:hint="cs"/>
        <w:sz w:val="16"/>
        <w:szCs w:val="16"/>
        <w:rtl/>
      </w:rPr>
      <w:t xml:space="preserve">קבלניות </w:t>
    </w:r>
    <w:r w:rsidRPr="00320431">
      <w:rPr>
        <w:rFonts w:hint="cs"/>
        <w:sz w:val="16"/>
        <w:szCs w:val="16"/>
        <w:rtl/>
      </w:rPr>
      <w:t>קטנות</w:t>
    </w:r>
    <w:r>
      <w:rPr>
        <w:rFonts w:hint="cs"/>
        <w:sz w:val="16"/>
        <w:szCs w:val="16"/>
        <w:rtl/>
      </w:rPr>
      <w:t xml:space="preserve"> -</w:t>
    </w:r>
    <w:r w:rsidRPr="00320431">
      <w:rPr>
        <w:rFonts w:hint="cs"/>
        <w:sz w:val="16"/>
        <w:szCs w:val="16"/>
        <w:rtl/>
      </w:rPr>
      <w:t xml:space="preserve"> </w:t>
    </w:r>
    <w:r>
      <w:rPr>
        <w:rFonts w:hint="cs"/>
        <w:sz w:val="16"/>
        <w:szCs w:val="16"/>
        <w:rtl/>
      </w:rPr>
      <w:t xml:space="preserve">הוראות- </w:t>
    </w:r>
    <w:r w:rsidRPr="00320431">
      <w:rPr>
        <w:rFonts w:hint="cs"/>
        <w:sz w:val="16"/>
        <w:szCs w:val="16"/>
        <w:rtl/>
      </w:rPr>
      <w:t xml:space="preserve">מהדורת </w:t>
    </w:r>
    <w:r>
      <w:rPr>
        <w:rFonts w:hint="cs"/>
        <w:sz w:val="16"/>
        <w:szCs w:val="16"/>
        <w:rtl/>
      </w:rPr>
      <w:t>3/19</w:t>
    </w:r>
  </w:p>
  <w:p w:rsidR="00D07191" w:rsidRDefault="00D07191">
    <w:pPr>
      <w:pStyle w:val="a8"/>
      <w:jc w:val="center"/>
      <w:rPr>
        <w:rStyle w:val="ab"/>
        <w:sz w:val="22"/>
        <w:szCs w:val="22"/>
        <w:rtl/>
      </w:rPr>
    </w:pPr>
    <w:r w:rsidRPr="00393675">
      <w:rPr>
        <w:rStyle w:val="ab"/>
        <w:sz w:val="22"/>
        <w:szCs w:val="22"/>
        <w:rtl/>
      </w:rPr>
      <w:t xml:space="preserve">- </w:t>
    </w:r>
    <w:r w:rsidRPr="00393675">
      <w:rPr>
        <w:rStyle w:val="ab"/>
        <w:sz w:val="22"/>
        <w:szCs w:val="22"/>
        <w:rtl/>
      </w:rPr>
      <w:fldChar w:fldCharType="begin"/>
    </w:r>
    <w:r w:rsidRPr="00393675">
      <w:rPr>
        <w:rStyle w:val="ab"/>
        <w:sz w:val="22"/>
        <w:szCs w:val="22"/>
        <w:rtl/>
      </w:rPr>
      <w:instrText xml:space="preserve"> </w:instrText>
    </w:r>
    <w:r w:rsidRPr="00393675">
      <w:rPr>
        <w:rStyle w:val="ab"/>
        <w:sz w:val="22"/>
        <w:szCs w:val="22"/>
      </w:rPr>
      <w:instrText>PAGE</w:instrText>
    </w:r>
    <w:r w:rsidRPr="00393675">
      <w:rPr>
        <w:rStyle w:val="ab"/>
        <w:sz w:val="22"/>
        <w:szCs w:val="22"/>
        <w:rtl/>
      </w:rPr>
      <w:instrText xml:space="preserve"> </w:instrText>
    </w:r>
    <w:r w:rsidRPr="00393675">
      <w:rPr>
        <w:rStyle w:val="ab"/>
        <w:sz w:val="22"/>
        <w:szCs w:val="22"/>
        <w:rtl/>
      </w:rPr>
      <w:fldChar w:fldCharType="separate"/>
    </w:r>
    <w:r>
      <w:rPr>
        <w:rStyle w:val="ab"/>
        <w:noProof/>
        <w:sz w:val="22"/>
        <w:szCs w:val="22"/>
        <w:rtl/>
      </w:rPr>
      <w:t>3</w:t>
    </w:r>
    <w:r w:rsidRPr="00393675">
      <w:rPr>
        <w:rStyle w:val="ab"/>
        <w:sz w:val="22"/>
        <w:szCs w:val="22"/>
        <w:rtl/>
      </w:rPr>
      <w:fldChar w:fldCharType="end"/>
    </w:r>
    <w:r w:rsidRPr="00393675">
      <w:rPr>
        <w:rStyle w:val="ab"/>
        <w:sz w:val="22"/>
        <w:szCs w:val="22"/>
        <w:rtl/>
      </w:rPr>
      <w:t xml:space="preserve"> -</w:t>
    </w:r>
  </w:p>
  <w:p w:rsidR="00D07191" w:rsidRPr="00393675" w:rsidRDefault="00D07191">
    <w:pPr>
      <w:pStyle w:val="a8"/>
      <w:jc w:val="center"/>
      <w:rPr>
        <w:sz w:val="22"/>
        <w:szCs w:val="22"/>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191" w:rsidRPr="00320431" w:rsidRDefault="00D07191" w:rsidP="002C13FE">
    <w:pPr>
      <w:pStyle w:val="a8"/>
      <w:jc w:val="right"/>
      <w:rPr>
        <w:sz w:val="16"/>
        <w:szCs w:val="16"/>
      </w:rPr>
    </w:pPr>
    <w:r>
      <w:rPr>
        <w:rFonts w:hint="cs"/>
        <w:sz w:val="16"/>
        <w:szCs w:val="16"/>
        <w:rtl/>
      </w:rPr>
      <w:t xml:space="preserve">מכרז </w:t>
    </w:r>
    <w:r w:rsidRPr="00320431">
      <w:rPr>
        <w:rFonts w:hint="cs"/>
        <w:sz w:val="16"/>
        <w:szCs w:val="16"/>
        <w:rtl/>
      </w:rPr>
      <w:t>עב</w:t>
    </w:r>
    <w:r>
      <w:rPr>
        <w:rFonts w:hint="cs"/>
        <w:sz w:val="16"/>
        <w:szCs w:val="16"/>
        <w:rtl/>
      </w:rPr>
      <w:t>'</w:t>
    </w:r>
    <w:r w:rsidRPr="00320431">
      <w:rPr>
        <w:rFonts w:hint="cs"/>
        <w:sz w:val="16"/>
        <w:szCs w:val="16"/>
        <w:rtl/>
      </w:rPr>
      <w:t xml:space="preserve"> </w:t>
    </w:r>
    <w:r>
      <w:rPr>
        <w:rFonts w:hint="cs"/>
        <w:sz w:val="16"/>
        <w:szCs w:val="16"/>
        <w:rtl/>
      </w:rPr>
      <w:t xml:space="preserve">קבלניות </w:t>
    </w:r>
    <w:r w:rsidRPr="00320431">
      <w:rPr>
        <w:rFonts w:hint="cs"/>
        <w:sz w:val="16"/>
        <w:szCs w:val="16"/>
        <w:rtl/>
      </w:rPr>
      <w:t>קטנות</w:t>
    </w:r>
    <w:r>
      <w:rPr>
        <w:rFonts w:hint="cs"/>
        <w:sz w:val="16"/>
        <w:szCs w:val="16"/>
        <w:rtl/>
      </w:rPr>
      <w:t xml:space="preserve"> -</w:t>
    </w:r>
    <w:r w:rsidRPr="00320431">
      <w:rPr>
        <w:rFonts w:hint="cs"/>
        <w:sz w:val="16"/>
        <w:szCs w:val="16"/>
        <w:rtl/>
      </w:rPr>
      <w:t xml:space="preserve"> </w:t>
    </w:r>
    <w:r>
      <w:rPr>
        <w:rFonts w:hint="cs"/>
        <w:sz w:val="16"/>
        <w:szCs w:val="16"/>
        <w:rtl/>
      </w:rPr>
      <w:t xml:space="preserve">חוזה- </w:t>
    </w:r>
    <w:r w:rsidRPr="00320431">
      <w:rPr>
        <w:rFonts w:hint="cs"/>
        <w:sz w:val="16"/>
        <w:szCs w:val="16"/>
        <w:rtl/>
      </w:rPr>
      <w:t xml:space="preserve">מהדורת </w:t>
    </w:r>
    <w:r>
      <w:rPr>
        <w:rFonts w:hint="cs"/>
        <w:sz w:val="16"/>
        <w:szCs w:val="16"/>
        <w:rtl/>
      </w:rPr>
      <w:t>3/19</w:t>
    </w:r>
  </w:p>
  <w:p w:rsidR="00D07191" w:rsidRPr="00A05986" w:rsidRDefault="00D07191" w:rsidP="00A0598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454BB12"/>
    <w:lvl w:ilvl="0">
      <w:start w:val="1"/>
      <w:numFmt w:val="decimal"/>
      <w:lvlText w:val="%1."/>
      <w:legacy w:legacy="1" w:legacySpace="0" w:legacyIndent="567"/>
      <w:lvlJc w:val="left"/>
      <w:pPr>
        <w:ind w:left="567" w:hanging="567"/>
      </w:pPr>
    </w:lvl>
    <w:lvl w:ilvl="1">
      <w:start w:val="1"/>
      <w:numFmt w:val="decimal"/>
      <w:lvlText w:val="%1.%2"/>
      <w:legacy w:legacy="1" w:legacySpace="0" w:legacyIndent="567"/>
      <w:lvlJc w:val="left"/>
      <w:pPr>
        <w:ind w:left="1134" w:hanging="567"/>
      </w:pPr>
    </w:lvl>
    <w:lvl w:ilvl="2">
      <w:start w:val="1"/>
      <w:numFmt w:val="lowerRoman"/>
      <w:lvlText w:val="(%3)"/>
      <w:legacy w:legacy="1" w:legacySpace="0" w:legacyIndent="567"/>
      <w:lvlJc w:val="left"/>
      <w:pPr>
        <w:ind w:left="1701" w:hanging="567"/>
      </w:pPr>
    </w:lvl>
    <w:lvl w:ilvl="3">
      <w:start w:val="1"/>
      <w:numFmt w:val="upperLetter"/>
      <w:lvlText w:val="%4"/>
      <w:legacy w:legacy="1" w:legacySpace="0" w:legacyIndent="567"/>
      <w:lvlJc w:val="left"/>
      <w:pPr>
        <w:ind w:left="2268" w:hanging="567"/>
      </w:pPr>
    </w:lvl>
    <w:lvl w:ilvl="4">
      <w:start w:val="1"/>
      <w:numFmt w:val="decimal"/>
      <w:lvlText w:val="%5."/>
      <w:legacy w:legacy="1" w:legacySpace="0" w:legacyIndent="567"/>
      <w:lvlJc w:val="left"/>
      <w:pPr>
        <w:ind w:left="2835" w:hanging="567"/>
      </w:pPr>
    </w:lvl>
    <w:lvl w:ilvl="5">
      <w:start w:val="1"/>
      <w:numFmt w:val="decimal"/>
      <w:lvlText w:val="%6."/>
      <w:legacy w:legacy="1" w:legacySpace="0" w:legacyIndent="567"/>
      <w:lvlJc w:val="left"/>
      <w:pPr>
        <w:ind w:left="567" w:hanging="567"/>
      </w:pPr>
    </w:lvl>
    <w:lvl w:ilvl="6">
      <w:start w:val="1"/>
      <w:numFmt w:val="upperRoman"/>
      <w:lvlText w:val="(%7)"/>
      <w:legacy w:legacy="1" w:legacySpace="0" w:legacyIndent="567"/>
      <w:lvlJc w:val="left"/>
      <w:pPr>
        <w:ind w:left="1134" w:hanging="567"/>
      </w:pPr>
    </w:lvl>
    <w:lvl w:ilvl="7">
      <w:start w:val="1"/>
      <w:numFmt w:val="decimal"/>
      <w:lvlText w:val="%8."/>
      <w:legacy w:legacy="1" w:legacySpace="0" w:legacyIndent="567"/>
      <w:lvlJc w:val="left"/>
      <w:pPr>
        <w:ind w:left="1701" w:hanging="567"/>
      </w:pPr>
    </w:lvl>
    <w:lvl w:ilvl="8">
      <w:start w:val="1"/>
      <w:numFmt w:val="upperLetter"/>
      <w:lvlText w:val="%9."/>
      <w:legacy w:legacy="1" w:legacySpace="0" w:legacyIndent="567"/>
      <w:lvlJc w:val="left"/>
      <w:pPr>
        <w:ind w:left="2268" w:hanging="567"/>
      </w:pPr>
    </w:lvl>
  </w:abstractNum>
  <w:abstractNum w:abstractNumId="1" w15:restartNumberingAfterBreak="0">
    <w:nsid w:val="FFFFFFFE"/>
    <w:multiLevelType w:val="singleLevel"/>
    <w:tmpl w:val="D1DECF84"/>
    <w:lvl w:ilvl="0">
      <w:numFmt w:val="bullet"/>
      <w:pStyle w:val="a"/>
      <w:lvlText w:val="*"/>
      <w:lvlJc w:val="left"/>
    </w:lvl>
  </w:abstractNum>
  <w:abstractNum w:abstractNumId="2" w15:restartNumberingAfterBreak="0">
    <w:nsid w:val="087B7646"/>
    <w:multiLevelType w:val="hybridMultilevel"/>
    <w:tmpl w:val="135AB26C"/>
    <w:lvl w:ilvl="0" w:tplc="69F4581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540F47"/>
    <w:multiLevelType w:val="hybridMultilevel"/>
    <w:tmpl w:val="79B48772"/>
    <w:lvl w:ilvl="0" w:tplc="B8088AD8">
      <w:start w:val="1"/>
      <w:numFmt w:val="none"/>
      <w:pStyle w:val="TitleNadon"/>
      <w:lvlText w:val="הנדון :"/>
      <w:lvlJc w:val="left"/>
      <w:pPr>
        <w:tabs>
          <w:tab w:val="num" w:pos="2835"/>
        </w:tabs>
        <w:ind w:left="2835" w:hanging="2268"/>
      </w:pPr>
      <w:rPr>
        <w:rFonts w:cs="David" w:hint="cs"/>
        <w:bCs/>
        <w:iCs w:val="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EB0B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347DCC"/>
    <w:multiLevelType w:val="singleLevel"/>
    <w:tmpl w:val="5254F576"/>
    <w:lvl w:ilvl="0">
      <w:start w:val="1"/>
      <w:numFmt w:val="decimal"/>
      <w:lvlText w:val="(%1)"/>
      <w:legacy w:legacy="1" w:legacySpace="0" w:legacyIndent="283"/>
      <w:lvlJc w:val="center"/>
      <w:pPr>
        <w:ind w:left="1984" w:hanging="283"/>
      </w:pPr>
    </w:lvl>
  </w:abstractNum>
  <w:abstractNum w:abstractNumId="6" w15:restartNumberingAfterBreak="0">
    <w:nsid w:val="27F34D0D"/>
    <w:multiLevelType w:val="hybridMultilevel"/>
    <w:tmpl w:val="0C02153E"/>
    <w:lvl w:ilvl="0" w:tplc="58AAF9BC">
      <w:start w:val="1"/>
      <w:numFmt w:val="none"/>
      <w:lvlText w:val="הואיל"/>
      <w:lvlJc w:val="left"/>
      <w:pPr>
        <w:tabs>
          <w:tab w:val="num" w:pos="1134"/>
        </w:tabs>
        <w:ind w:left="1134" w:hanging="11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E372A4"/>
    <w:multiLevelType w:val="multilevel"/>
    <w:tmpl w:val="9ACE38F4"/>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1134"/>
        </w:tabs>
        <w:ind w:left="1134" w:hanging="567"/>
      </w:pPr>
      <w:rPr>
        <w:rFonts w:hint="default"/>
      </w:rPr>
    </w:lvl>
    <w:lvl w:ilvl="2">
      <w:start w:val="1"/>
      <w:numFmt w:val="hebrew1"/>
      <w:pStyle w:val="3"/>
      <w:lvlText w:val="(%3)"/>
      <w:lvlJc w:val="left"/>
      <w:pPr>
        <w:tabs>
          <w:tab w:val="num" w:pos="1701"/>
        </w:tabs>
        <w:ind w:left="1701" w:hanging="567"/>
      </w:pPr>
      <w:rPr>
        <w:rFonts w:hint="default"/>
      </w:rPr>
    </w:lvl>
    <w:lvl w:ilvl="3">
      <w:start w:val="1"/>
      <w:numFmt w:val="decimal"/>
      <w:pStyle w:val="4"/>
      <w:lvlText w:val="(%4)"/>
      <w:lvlJc w:val="left"/>
      <w:pPr>
        <w:tabs>
          <w:tab w:val="num" w:pos="2268"/>
        </w:tabs>
        <w:ind w:left="2268" w:hanging="567"/>
      </w:pPr>
      <w:rPr>
        <w:rFonts w:hint="default"/>
      </w:rPr>
    </w:lvl>
    <w:lvl w:ilvl="4">
      <w:start w:val="1"/>
      <w:numFmt w:val="hebrew1"/>
      <w:pStyle w:val="5"/>
      <w:lvlText w:val="(%5)"/>
      <w:lvlJc w:val="left"/>
      <w:pPr>
        <w:tabs>
          <w:tab w:val="num" w:pos="2835"/>
        </w:tabs>
        <w:ind w:left="2835" w:hanging="567"/>
      </w:pPr>
      <w:rPr>
        <w:rFonts w:hint="default"/>
      </w:rPr>
    </w:lvl>
    <w:lvl w:ilvl="5">
      <w:start w:val="1"/>
      <w:numFmt w:val="decimal"/>
      <w:pStyle w:val="6"/>
      <w:lvlText w:val="%6."/>
      <w:lvlJc w:val="left"/>
      <w:pPr>
        <w:tabs>
          <w:tab w:val="num" w:pos="567"/>
        </w:tabs>
        <w:ind w:left="567" w:hanging="567"/>
      </w:pPr>
      <w:rPr>
        <w:rFonts w:hint="default"/>
      </w:rPr>
    </w:lvl>
    <w:lvl w:ilvl="6">
      <w:start w:val="1"/>
      <w:numFmt w:val="decimal"/>
      <w:pStyle w:val="7"/>
      <w:lvlText w:val="%6.%7"/>
      <w:lvlJc w:val="left"/>
      <w:pPr>
        <w:tabs>
          <w:tab w:val="num" w:pos="1134"/>
        </w:tabs>
        <w:ind w:left="1134" w:hanging="567"/>
      </w:pPr>
      <w:rPr>
        <w:rFonts w:hint="default"/>
      </w:rPr>
    </w:lvl>
    <w:lvl w:ilvl="7">
      <w:start w:val="1"/>
      <w:numFmt w:val="hebrew1"/>
      <w:pStyle w:val="8"/>
      <w:lvlText w:val="(%8)"/>
      <w:lvlJc w:val="left"/>
      <w:pPr>
        <w:tabs>
          <w:tab w:val="num" w:pos="1701"/>
        </w:tabs>
        <w:ind w:left="1701" w:hanging="567"/>
      </w:pPr>
      <w:rPr>
        <w:rFonts w:hint="default"/>
      </w:rPr>
    </w:lvl>
    <w:lvl w:ilvl="8">
      <w:start w:val="1"/>
      <w:numFmt w:val="upperLetter"/>
      <w:pStyle w:val="9"/>
      <w:lvlText w:val="%9."/>
      <w:lvlJc w:val="left"/>
      <w:pPr>
        <w:tabs>
          <w:tab w:val="num" w:pos="-1701"/>
        </w:tabs>
        <w:ind w:left="3402" w:hanging="567"/>
      </w:pPr>
      <w:rPr>
        <w:rFonts w:hint="default"/>
      </w:rPr>
    </w:lvl>
  </w:abstractNum>
  <w:abstractNum w:abstractNumId="8" w15:restartNumberingAfterBreak="0">
    <w:nsid w:val="4DEC0E68"/>
    <w:multiLevelType w:val="singleLevel"/>
    <w:tmpl w:val="5254F576"/>
    <w:lvl w:ilvl="0">
      <w:start w:val="1"/>
      <w:numFmt w:val="decimal"/>
      <w:lvlText w:val="(%1)"/>
      <w:legacy w:legacy="1" w:legacySpace="0" w:legacyIndent="283"/>
      <w:lvlJc w:val="center"/>
      <w:pPr>
        <w:ind w:left="1984" w:hanging="283"/>
      </w:pPr>
    </w:lvl>
  </w:abstractNum>
  <w:num w:numId="1">
    <w:abstractNumId w:val="0"/>
  </w:num>
  <w:num w:numId="2">
    <w:abstractNumId w:val="2"/>
  </w:num>
  <w:num w:numId="3">
    <w:abstractNumId w:val="7"/>
  </w:num>
  <w:num w:numId="4">
    <w:abstractNumId w:val="6"/>
  </w:num>
  <w:num w:numId="5">
    <w:abstractNumId w:val="3"/>
  </w:num>
  <w:num w:numId="6">
    <w:abstractNumId w:val="1"/>
    <w:lvlOverride w:ilvl="0">
      <w:lvl w:ilvl="0">
        <w:start w:val="1"/>
        <w:numFmt w:val="irohaFullWidth"/>
        <w:pStyle w:val="a"/>
        <w:lvlText w:val=""/>
        <w:legacy w:legacy="1" w:legacySpace="0" w:legacyIndent="567"/>
        <w:lvlJc w:val="left"/>
        <w:pPr>
          <w:ind w:left="567" w:hanging="567"/>
        </w:pPr>
        <w:rPr>
          <w:rFonts w:ascii="Symbol" w:hAnsi="Symbol" w:hint="default"/>
        </w:rPr>
      </w:lvl>
    </w:lvlOverride>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nkP0baLDoQnl+vceqI1USupSwQT1OdzwjcdZDWuOrPPrwcjtsw19uavlfeXd+so8DfZrMsFK17SRj+XzCRvPw==" w:salt="rN5tX+HJYnNKriNy2DFxBw=="/>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8673"/>
  </w:hdrShapeDefault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D9"/>
    <w:rsid w:val="000017A2"/>
    <w:rsid w:val="0001409F"/>
    <w:rsid w:val="00020113"/>
    <w:rsid w:val="000250BF"/>
    <w:rsid w:val="0002692F"/>
    <w:rsid w:val="00027EEB"/>
    <w:rsid w:val="00034AAB"/>
    <w:rsid w:val="000400E6"/>
    <w:rsid w:val="0004187B"/>
    <w:rsid w:val="00062438"/>
    <w:rsid w:val="00066CB3"/>
    <w:rsid w:val="000678D7"/>
    <w:rsid w:val="000679D2"/>
    <w:rsid w:val="00073E08"/>
    <w:rsid w:val="00074745"/>
    <w:rsid w:val="00076CFA"/>
    <w:rsid w:val="00082FE0"/>
    <w:rsid w:val="00085ADD"/>
    <w:rsid w:val="00095D66"/>
    <w:rsid w:val="000B7DA4"/>
    <w:rsid w:val="000C5A22"/>
    <w:rsid w:val="000C79AA"/>
    <w:rsid w:val="000E39A2"/>
    <w:rsid w:val="00111499"/>
    <w:rsid w:val="00115FD6"/>
    <w:rsid w:val="00121F79"/>
    <w:rsid w:val="0013569F"/>
    <w:rsid w:val="0016132E"/>
    <w:rsid w:val="00164748"/>
    <w:rsid w:val="00165BA2"/>
    <w:rsid w:val="001770FA"/>
    <w:rsid w:val="00177DD2"/>
    <w:rsid w:val="00190ABC"/>
    <w:rsid w:val="00191653"/>
    <w:rsid w:val="00191747"/>
    <w:rsid w:val="0019251E"/>
    <w:rsid w:val="0019466C"/>
    <w:rsid w:val="001A5D17"/>
    <w:rsid w:val="001A79CD"/>
    <w:rsid w:val="001B35DF"/>
    <w:rsid w:val="001B5B32"/>
    <w:rsid w:val="001C33B7"/>
    <w:rsid w:val="001D0754"/>
    <w:rsid w:val="001D6BC0"/>
    <w:rsid w:val="001D711B"/>
    <w:rsid w:val="001E02FE"/>
    <w:rsid w:val="001E11B7"/>
    <w:rsid w:val="001F0868"/>
    <w:rsid w:val="001F320A"/>
    <w:rsid w:val="002041EB"/>
    <w:rsid w:val="00207447"/>
    <w:rsid w:val="00232B25"/>
    <w:rsid w:val="00236DAF"/>
    <w:rsid w:val="00246E41"/>
    <w:rsid w:val="00247160"/>
    <w:rsid w:val="00251180"/>
    <w:rsid w:val="002561C0"/>
    <w:rsid w:val="0026478F"/>
    <w:rsid w:val="00267A82"/>
    <w:rsid w:val="00281D5C"/>
    <w:rsid w:val="00284644"/>
    <w:rsid w:val="00290808"/>
    <w:rsid w:val="00293343"/>
    <w:rsid w:val="00295998"/>
    <w:rsid w:val="002B3973"/>
    <w:rsid w:val="002B5821"/>
    <w:rsid w:val="002C13FE"/>
    <w:rsid w:val="002D0E71"/>
    <w:rsid w:val="002E1F03"/>
    <w:rsid w:val="002E3661"/>
    <w:rsid w:val="002E3E7E"/>
    <w:rsid w:val="002E4B00"/>
    <w:rsid w:val="002E4E08"/>
    <w:rsid w:val="003074D4"/>
    <w:rsid w:val="003142AA"/>
    <w:rsid w:val="00320431"/>
    <w:rsid w:val="00320E5C"/>
    <w:rsid w:val="00323F93"/>
    <w:rsid w:val="0033438C"/>
    <w:rsid w:val="00337A5A"/>
    <w:rsid w:val="003419F6"/>
    <w:rsid w:val="00341CD4"/>
    <w:rsid w:val="00342D94"/>
    <w:rsid w:val="00343221"/>
    <w:rsid w:val="00346CEF"/>
    <w:rsid w:val="00347A5F"/>
    <w:rsid w:val="00360C70"/>
    <w:rsid w:val="00364EC7"/>
    <w:rsid w:val="00393675"/>
    <w:rsid w:val="00397E4F"/>
    <w:rsid w:val="003A28F6"/>
    <w:rsid w:val="003A4C04"/>
    <w:rsid w:val="003B4F5A"/>
    <w:rsid w:val="003B66F7"/>
    <w:rsid w:val="003C3D51"/>
    <w:rsid w:val="003D1EAA"/>
    <w:rsid w:val="003D5318"/>
    <w:rsid w:val="003D60E0"/>
    <w:rsid w:val="003E1064"/>
    <w:rsid w:val="003E16D9"/>
    <w:rsid w:val="004025D2"/>
    <w:rsid w:val="004061CF"/>
    <w:rsid w:val="00414B6D"/>
    <w:rsid w:val="00417D4D"/>
    <w:rsid w:val="00442C13"/>
    <w:rsid w:val="00442DF4"/>
    <w:rsid w:val="0044484B"/>
    <w:rsid w:val="00455DB5"/>
    <w:rsid w:val="00475050"/>
    <w:rsid w:val="004809AD"/>
    <w:rsid w:val="004955C4"/>
    <w:rsid w:val="004971AF"/>
    <w:rsid w:val="004A60FE"/>
    <w:rsid w:val="004B2832"/>
    <w:rsid w:val="004B56C8"/>
    <w:rsid w:val="004C41FA"/>
    <w:rsid w:val="004D3729"/>
    <w:rsid w:val="004D6470"/>
    <w:rsid w:val="004D667C"/>
    <w:rsid w:val="004E0FAC"/>
    <w:rsid w:val="004E46FE"/>
    <w:rsid w:val="004E5B38"/>
    <w:rsid w:val="004E7003"/>
    <w:rsid w:val="004F3CAE"/>
    <w:rsid w:val="004F4EC7"/>
    <w:rsid w:val="004F7704"/>
    <w:rsid w:val="005008A5"/>
    <w:rsid w:val="00510295"/>
    <w:rsid w:val="00510B96"/>
    <w:rsid w:val="005216BA"/>
    <w:rsid w:val="00522422"/>
    <w:rsid w:val="005469C0"/>
    <w:rsid w:val="005543DC"/>
    <w:rsid w:val="00565EBC"/>
    <w:rsid w:val="005666AA"/>
    <w:rsid w:val="00574B86"/>
    <w:rsid w:val="00577990"/>
    <w:rsid w:val="00577E16"/>
    <w:rsid w:val="0058168E"/>
    <w:rsid w:val="00583CBF"/>
    <w:rsid w:val="00592DF8"/>
    <w:rsid w:val="0059522F"/>
    <w:rsid w:val="00596332"/>
    <w:rsid w:val="005B58D9"/>
    <w:rsid w:val="005C0939"/>
    <w:rsid w:val="005C1521"/>
    <w:rsid w:val="005C1A91"/>
    <w:rsid w:val="005C54EB"/>
    <w:rsid w:val="005C6784"/>
    <w:rsid w:val="005D5181"/>
    <w:rsid w:val="005D662B"/>
    <w:rsid w:val="005E1268"/>
    <w:rsid w:val="005F2508"/>
    <w:rsid w:val="005F374A"/>
    <w:rsid w:val="005F48CD"/>
    <w:rsid w:val="00636F71"/>
    <w:rsid w:val="00637194"/>
    <w:rsid w:val="00643F57"/>
    <w:rsid w:val="00651404"/>
    <w:rsid w:val="0065427A"/>
    <w:rsid w:val="006576F0"/>
    <w:rsid w:val="00671951"/>
    <w:rsid w:val="00677A94"/>
    <w:rsid w:val="0069002B"/>
    <w:rsid w:val="006A52BA"/>
    <w:rsid w:val="006B2A9F"/>
    <w:rsid w:val="006B4957"/>
    <w:rsid w:val="006B5EF7"/>
    <w:rsid w:val="006D5842"/>
    <w:rsid w:val="006D6386"/>
    <w:rsid w:val="006D731E"/>
    <w:rsid w:val="006E4767"/>
    <w:rsid w:val="00705271"/>
    <w:rsid w:val="00707F3C"/>
    <w:rsid w:val="00710104"/>
    <w:rsid w:val="00711AB2"/>
    <w:rsid w:val="00713319"/>
    <w:rsid w:val="00733FEF"/>
    <w:rsid w:val="0074074F"/>
    <w:rsid w:val="0074079A"/>
    <w:rsid w:val="007811F6"/>
    <w:rsid w:val="0079503D"/>
    <w:rsid w:val="007A35B8"/>
    <w:rsid w:val="007A76F1"/>
    <w:rsid w:val="007B112F"/>
    <w:rsid w:val="007C4AC9"/>
    <w:rsid w:val="007C771E"/>
    <w:rsid w:val="007D6E8F"/>
    <w:rsid w:val="007E6538"/>
    <w:rsid w:val="007F0C5B"/>
    <w:rsid w:val="007F6A81"/>
    <w:rsid w:val="00800FE8"/>
    <w:rsid w:val="00815D18"/>
    <w:rsid w:val="00816A3A"/>
    <w:rsid w:val="00820DED"/>
    <w:rsid w:val="00823070"/>
    <w:rsid w:val="00827994"/>
    <w:rsid w:val="00830083"/>
    <w:rsid w:val="00842D09"/>
    <w:rsid w:val="00843D9A"/>
    <w:rsid w:val="00864A6D"/>
    <w:rsid w:val="0087269F"/>
    <w:rsid w:val="00872AEF"/>
    <w:rsid w:val="008737AB"/>
    <w:rsid w:val="008A13BC"/>
    <w:rsid w:val="008A3DF1"/>
    <w:rsid w:val="008B1F73"/>
    <w:rsid w:val="008E5FC7"/>
    <w:rsid w:val="00901F79"/>
    <w:rsid w:val="0090512C"/>
    <w:rsid w:val="00913F35"/>
    <w:rsid w:val="009329AD"/>
    <w:rsid w:val="00941BD5"/>
    <w:rsid w:val="0094441A"/>
    <w:rsid w:val="0095449C"/>
    <w:rsid w:val="00961412"/>
    <w:rsid w:val="00966587"/>
    <w:rsid w:val="00986223"/>
    <w:rsid w:val="0098779B"/>
    <w:rsid w:val="009967B7"/>
    <w:rsid w:val="009A3745"/>
    <w:rsid w:val="009B572A"/>
    <w:rsid w:val="009C45F7"/>
    <w:rsid w:val="009C5CBB"/>
    <w:rsid w:val="009C7F7F"/>
    <w:rsid w:val="009D028A"/>
    <w:rsid w:val="009D048A"/>
    <w:rsid w:val="009D2480"/>
    <w:rsid w:val="009D62D6"/>
    <w:rsid w:val="009E2DD1"/>
    <w:rsid w:val="009F2804"/>
    <w:rsid w:val="009F282F"/>
    <w:rsid w:val="009F3D78"/>
    <w:rsid w:val="00A05986"/>
    <w:rsid w:val="00A24DB2"/>
    <w:rsid w:val="00A30CA6"/>
    <w:rsid w:val="00A30ECB"/>
    <w:rsid w:val="00A34883"/>
    <w:rsid w:val="00A34E2A"/>
    <w:rsid w:val="00A44C36"/>
    <w:rsid w:val="00A45473"/>
    <w:rsid w:val="00A50DC5"/>
    <w:rsid w:val="00A5123E"/>
    <w:rsid w:val="00A51BE5"/>
    <w:rsid w:val="00A54F07"/>
    <w:rsid w:val="00A6402F"/>
    <w:rsid w:val="00A65D7E"/>
    <w:rsid w:val="00A80B9F"/>
    <w:rsid w:val="00A93608"/>
    <w:rsid w:val="00A950A7"/>
    <w:rsid w:val="00A96D7B"/>
    <w:rsid w:val="00AA5F1C"/>
    <w:rsid w:val="00AA65D7"/>
    <w:rsid w:val="00AA6A82"/>
    <w:rsid w:val="00AB0103"/>
    <w:rsid w:val="00AB084B"/>
    <w:rsid w:val="00AB3EE9"/>
    <w:rsid w:val="00AC66FE"/>
    <w:rsid w:val="00AE0CDD"/>
    <w:rsid w:val="00AE1172"/>
    <w:rsid w:val="00AE28F2"/>
    <w:rsid w:val="00AE48B7"/>
    <w:rsid w:val="00AE5D22"/>
    <w:rsid w:val="00AF176F"/>
    <w:rsid w:val="00AF17F1"/>
    <w:rsid w:val="00AF4C28"/>
    <w:rsid w:val="00AF62EC"/>
    <w:rsid w:val="00B16125"/>
    <w:rsid w:val="00B16E33"/>
    <w:rsid w:val="00B23B4D"/>
    <w:rsid w:val="00B362CE"/>
    <w:rsid w:val="00B40FE2"/>
    <w:rsid w:val="00B423BD"/>
    <w:rsid w:val="00B44C7F"/>
    <w:rsid w:val="00B53FDC"/>
    <w:rsid w:val="00B54C49"/>
    <w:rsid w:val="00B56F04"/>
    <w:rsid w:val="00B64B3A"/>
    <w:rsid w:val="00B8683D"/>
    <w:rsid w:val="00BB60AA"/>
    <w:rsid w:val="00BB75D3"/>
    <w:rsid w:val="00BC697F"/>
    <w:rsid w:val="00BD6294"/>
    <w:rsid w:val="00BD6ACC"/>
    <w:rsid w:val="00BE3AEA"/>
    <w:rsid w:val="00BF2577"/>
    <w:rsid w:val="00BF2AB9"/>
    <w:rsid w:val="00BF4974"/>
    <w:rsid w:val="00BF54E3"/>
    <w:rsid w:val="00C0655E"/>
    <w:rsid w:val="00C12BA9"/>
    <w:rsid w:val="00C15D77"/>
    <w:rsid w:val="00C26A0B"/>
    <w:rsid w:val="00C26C0C"/>
    <w:rsid w:val="00C30DD6"/>
    <w:rsid w:val="00C33E51"/>
    <w:rsid w:val="00C41CA2"/>
    <w:rsid w:val="00C636ED"/>
    <w:rsid w:val="00C63AFB"/>
    <w:rsid w:val="00C63BE9"/>
    <w:rsid w:val="00C717A5"/>
    <w:rsid w:val="00C83639"/>
    <w:rsid w:val="00C85575"/>
    <w:rsid w:val="00C87445"/>
    <w:rsid w:val="00C94629"/>
    <w:rsid w:val="00CA4BBD"/>
    <w:rsid w:val="00CC6358"/>
    <w:rsid w:val="00CD4ADE"/>
    <w:rsid w:val="00CD568C"/>
    <w:rsid w:val="00CD76CA"/>
    <w:rsid w:val="00CD7C72"/>
    <w:rsid w:val="00CD7E61"/>
    <w:rsid w:val="00CE10C9"/>
    <w:rsid w:val="00CE52E6"/>
    <w:rsid w:val="00CF0221"/>
    <w:rsid w:val="00CF241E"/>
    <w:rsid w:val="00D01B26"/>
    <w:rsid w:val="00D02280"/>
    <w:rsid w:val="00D07191"/>
    <w:rsid w:val="00D22763"/>
    <w:rsid w:val="00D268C1"/>
    <w:rsid w:val="00D3430E"/>
    <w:rsid w:val="00D554DD"/>
    <w:rsid w:val="00D71E31"/>
    <w:rsid w:val="00D736FE"/>
    <w:rsid w:val="00D76D4F"/>
    <w:rsid w:val="00D804D4"/>
    <w:rsid w:val="00D84FE7"/>
    <w:rsid w:val="00DA761C"/>
    <w:rsid w:val="00DB3BB1"/>
    <w:rsid w:val="00DC2384"/>
    <w:rsid w:val="00DC3CE2"/>
    <w:rsid w:val="00DC776B"/>
    <w:rsid w:val="00DD1EB6"/>
    <w:rsid w:val="00DD260C"/>
    <w:rsid w:val="00DE0F12"/>
    <w:rsid w:val="00DE7F2B"/>
    <w:rsid w:val="00DF080E"/>
    <w:rsid w:val="00DF16A0"/>
    <w:rsid w:val="00DF1F10"/>
    <w:rsid w:val="00DF2F10"/>
    <w:rsid w:val="00DF7798"/>
    <w:rsid w:val="00E036AE"/>
    <w:rsid w:val="00E03EAE"/>
    <w:rsid w:val="00E051BC"/>
    <w:rsid w:val="00E11FC6"/>
    <w:rsid w:val="00E12277"/>
    <w:rsid w:val="00E20537"/>
    <w:rsid w:val="00E522DE"/>
    <w:rsid w:val="00E62648"/>
    <w:rsid w:val="00E71D3B"/>
    <w:rsid w:val="00E80073"/>
    <w:rsid w:val="00E81047"/>
    <w:rsid w:val="00E81DF3"/>
    <w:rsid w:val="00E92E2C"/>
    <w:rsid w:val="00EA5DD7"/>
    <w:rsid w:val="00EA6192"/>
    <w:rsid w:val="00EA6278"/>
    <w:rsid w:val="00EB0A01"/>
    <w:rsid w:val="00EB5FC2"/>
    <w:rsid w:val="00EC0FFC"/>
    <w:rsid w:val="00EC12E8"/>
    <w:rsid w:val="00EC1C9D"/>
    <w:rsid w:val="00ED5576"/>
    <w:rsid w:val="00ED7DF3"/>
    <w:rsid w:val="00EE0194"/>
    <w:rsid w:val="00EE0FF6"/>
    <w:rsid w:val="00EE3289"/>
    <w:rsid w:val="00EE3710"/>
    <w:rsid w:val="00EE4B5D"/>
    <w:rsid w:val="00F019D5"/>
    <w:rsid w:val="00F03234"/>
    <w:rsid w:val="00F0607C"/>
    <w:rsid w:val="00F0766E"/>
    <w:rsid w:val="00F11618"/>
    <w:rsid w:val="00F22E34"/>
    <w:rsid w:val="00F33D6D"/>
    <w:rsid w:val="00F37641"/>
    <w:rsid w:val="00F53714"/>
    <w:rsid w:val="00F54361"/>
    <w:rsid w:val="00F55551"/>
    <w:rsid w:val="00F55702"/>
    <w:rsid w:val="00F603C8"/>
    <w:rsid w:val="00F6220B"/>
    <w:rsid w:val="00F63A36"/>
    <w:rsid w:val="00F717AB"/>
    <w:rsid w:val="00F87921"/>
    <w:rsid w:val="00F95AD9"/>
    <w:rsid w:val="00FA362A"/>
    <w:rsid w:val="00FA3F01"/>
    <w:rsid w:val="00FA51D0"/>
    <w:rsid w:val="00FB3A7B"/>
    <w:rsid w:val="00FB6367"/>
    <w:rsid w:val="00FC0976"/>
    <w:rsid w:val="00FD5B15"/>
    <w:rsid w:val="00FD5B20"/>
    <w:rsid w:val="00FE1C26"/>
    <w:rsid w:val="00FE63D9"/>
    <w:rsid w:val="00FF3466"/>
    <w:rsid w:val="00FF51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14:docId w14:val="05EBE05A"/>
  <w15:chartTrackingRefBased/>
  <w15:docId w15:val="{2981680B-BBDF-4079-90C5-BEA2B652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53714"/>
    <w:pPr>
      <w:overflowPunct w:val="0"/>
      <w:autoSpaceDE w:val="0"/>
      <w:autoSpaceDN w:val="0"/>
      <w:bidi/>
      <w:adjustRightInd w:val="0"/>
      <w:spacing w:line="320" w:lineRule="atLeast"/>
      <w:jc w:val="both"/>
      <w:textAlignment w:val="baseline"/>
    </w:pPr>
    <w:rPr>
      <w:rFonts w:cs="David"/>
      <w:sz w:val="24"/>
      <w:szCs w:val="24"/>
      <w:lang w:val="en-GB"/>
    </w:rPr>
  </w:style>
  <w:style w:type="paragraph" w:styleId="1">
    <w:name w:val="heading 1"/>
    <w:basedOn w:val="HeadingBase"/>
    <w:next w:val="a0"/>
    <w:link w:val="10"/>
    <w:qFormat/>
    <w:rsid w:val="00F53714"/>
    <w:pPr>
      <w:numPr>
        <w:numId w:val="3"/>
      </w:numPr>
      <w:ind w:left="561" w:hanging="561"/>
      <w:outlineLvl w:val="0"/>
    </w:pPr>
  </w:style>
  <w:style w:type="paragraph" w:styleId="2">
    <w:name w:val="heading 2"/>
    <w:basedOn w:val="HeadingBase"/>
    <w:next w:val="a0"/>
    <w:link w:val="20"/>
    <w:qFormat/>
    <w:rsid w:val="00F53714"/>
    <w:pPr>
      <w:numPr>
        <w:ilvl w:val="1"/>
        <w:numId w:val="3"/>
      </w:numPr>
      <w:ind w:left="1122" w:hanging="561"/>
      <w:outlineLvl w:val="1"/>
    </w:pPr>
  </w:style>
  <w:style w:type="paragraph" w:styleId="3">
    <w:name w:val="heading 3"/>
    <w:basedOn w:val="HeadingBase"/>
    <w:next w:val="a0"/>
    <w:qFormat/>
    <w:rsid w:val="00F53714"/>
    <w:pPr>
      <w:numPr>
        <w:ilvl w:val="2"/>
        <w:numId w:val="3"/>
      </w:numPr>
      <w:ind w:hanging="561"/>
      <w:outlineLvl w:val="2"/>
    </w:pPr>
  </w:style>
  <w:style w:type="paragraph" w:styleId="4">
    <w:name w:val="heading 4"/>
    <w:basedOn w:val="HeadingBase"/>
    <w:next w:val="a0"/>
    <w:qFormat/>
    <w:rsid w:val="00F53714"/>
    <w:pPr>
      <w:numPr>
        <w:ilvl w:val="3"/>
        <w:numId w:val="3"/>
      </w:numPr>
      <w:ind w:left="2262" w:hanging="561"/>
      <w:outlineLvl w:val="3"/>
    </w:pPr>
  </w:style>
  <w:style w:type="paragraph" w:styleId="5">
    <w:name w:val="heading 5"/>
    <w:basedOn w:val="HeadingBase"/>
    <w:next w:val="a0"/>
    <w:qFormat/>
    <w:rsid w:val="00F53714"/>
    <w:pPr>
      <w:numPr>
        <w:ilvl w:val="4"/>
        <w:numId w:val="3"/>
      </w:numPr>
      <w:ind w:hanging="561"/>
      <w:outlineLvl w:val="4"/>
    </w:pPr>
  </w:style>
  <w:style w:type="paragraph" w:styleId="6">
    <w:name w:val="heading 6"/>
    <w:basedOn w:val="HeadingBase"/>
    <w:next w:val="a0"/>
    <w:qFormat/>
    <w:rsid w:val="00F53714"/>
    <w:pPr>
      <w:numPr>
        <w:ilvl w:val="5"/>
        <w:numId w:val="3"/>
      </w:numPr>
      <w:ind w:left="561" w:hanging="561"/>
      <w:outlineLvl w:val="5"/>
    </w:pPr>
  </w:style>
  <w:style w:type="paragraph" w:styleId="7">
    <w:name w:val="heading 7"/>
    <w:basedOn w:val="HeadingBase"/>
    <w:next w:val="a0"/>
    <w:qFormat/>
    <w:rsid w:val="00F53714"/>
    <w:pPr>
      <w:numPr>
        <w:ilvl w:val="6"/>
        <w:numId w:val="3"/>
      </w:numPr>
      <w:ind w:left="1122" w:hanging="561"/>
      <w:outlineLvl w:val="6"/>
    </w:pPr>
  </w:style>
  <w:style w:type="paragraph" w:styleId="8">
    <w:name w:val="heading 8"/>
    <w:basedOn w:val="HeadingBase"/>
    <w:next w:val="a0"/>
    <w:qFormat/>
    <w:rsid w:val="00F53714"/>
    <w:pPr>
      <w:numPr>
        <w:ilvl w:val="7"/>
        <w:numId w:val="3"/>
      </w:numPr>
      <w:ind w:hanging="561"/>
      <w:outlineLvl w:val="7"/>
    </w:pPr>
  </w:style>
  <w:style w:type="paragraph" w:styleId="9">
    <w:name w:val="heading 9"/>
    <w:basedOn w:val="HeadingBase"/>
    <w:next w:val="a0"/>
    <w:qFormat/>
    <w:rsid w:val="00F53714"/>
    <w:pPr>
      <w:numPr>
        <w:ilvl w:val="8"/>
        <w:numId w:val="3"/>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Base">
    <w:name w:val="Heading Base"/>
    <w:basedOn w:val="a0"/>
    <w:next w:val="a0"/>
    <w:rsid w:val="00F53714"/>
  </w:style>
  <w:style w:type="paragraph" w:styleId="a4">
    <w:name w:val="List"/>
    <w:basedOn w:val="a0"/>
    <w:rsid w:val="00F53714"/>
    <w:pPr>
      <w:ind w:left="567" w:hanging="567"/>
    </w:pPr>
  </w:style>
  <w:style w:type="paragraph" w:styleId="a5">
    <w:name w:val="Title"/>
    <w:basedOn w:val="a0"/>
    <w:qFormat/>
    <w:rsid w:val="00F53714"/>
    <w:pPr>
      <w:jc w:val="center"/>
    </w:pPr>
    <w:rPr>
      <w:b/>
      <w:bCs/>
      <w:kern w:val="28"/>
    </w:rPr>
  </w:style>
  <w:style w:type="paragraph" w:styleId="a">
    <w:name w:val="List Bullet"/>
    <w:basedOn w:val="a0"/>
    <w:rsid w:val="00F53714"/>
    <w:pPr>
      <w:numPr>
        <w:numId w:val="6"/>
      </w:numPr>
    </w:pPr>
  </w:style>
  <w:style w:type="paragraph" w:styleId="a6">
    <w:name w:val="List Number"/>
    <w:basedOn w:val="a4"/>
    <w:rsid w:val="00F53714"/>
  </w:style>
  <w:style w:type="paragraph" w:styleId="21">
    <w:name w:val="List 2"/>
    <w:basedOn w:val="a4"/>
    <w:rsid w:val="00F53714"/>
    <w:pPr>
      <w:ind w:left="1134"/>
    </w:pPr>
  </w:style>
  <w:style w:type="paragraph" w:styleId="30">
    <w:name w:val="List 3"/>
    <w:basedOn w:val="a4"/>
    <w:rsid w:val="00F53714"/>
    <w:pPr>
      <w:ind w:left="1701"/>
    </w:pPr>
  </w:style>
  <w:style w:type="paragraph" w:styleId="40">
    <w:name w:val="List 4"/>
    <w:basedOn w:val="a4"/>
    <w:rsid w:val="00F53714"/>
    <w:pPr>
      <w:ind w:left="2268"/>
    </w:pPr>
  </w:style>
  <w:style w:type="paragraph" w:styleId="50">
    <w:name w:val="List 5"/>
    <w:basedOn w:val="a4"/>
    <w:rsid w:val="00F53714"/>
    <w:pPr>
      <w:ind w:left="2835"/>
    </w:pPr>
  </w:style>
  <w:style w:type="paragraph" w:styleId="22">
    <w:name w:val="List Bullet 2"/>
    <w:basedOn w:val="a"/>
    <w:rsid w:val="00F53714"/>
    <w:pPr>
      <w:ind w:left="1134"/>
    </w:pPr>
  </w:style>
  <w:style w:type="paragraph" w:styleId="31">
    <w:name w:val="List Bullet 3"/>
    <w:basedOn w:val="a"/>
    <w:rsid w:val="00F53714"/>
    <w:pPr>
      <w:ind w:left="1701"/>
    </w:pPr>
  </w:style>
  <w:style w:type="paragraph" w:styleId="41">
    <w:name w:val="List Bullet 4"/>
    <w:basedOn w:val="a"/>
    <w:rsid w:val="00F53714"/>
    <w:pPr>
      <w:ind w:left="2268"/>
    </w:pPr>
  </w:style>
  <w:style w:type="paragraph" w:styleId="51">
    <w:name w:val="List Bullet 5"/>
    <w:basedOn w:val="a"/>
    <w:rsid w:val="00F53714"/>
    <w:pPr>
      <w:ind w:left="2835"/>
    </w:pPr>
  </w:style>
  <w:style w:type="paragraph" w:styleId="23">
    <w:name w:val="List Number 2"/>
    <w:basedOn w:val="a6"/>
    <w:rsid w:val="00F53714"/>
    <w:pPr>
      <w:ind w:left="1134"/>
    </w:pPr>
  </w:style>
  <w:style w:type="paragraph" w:styleId="32">
    <w:name w:val="List Number 3"/>
    <w:basedOn w:val="a6"/>
    <w:rsid w:val="00F53714"/>
    <w:pPr>
      <w:ind w:left="1701"/>
    </w:pPr>
  </w:style>
  <w:style w:type="paragraph" w:styleId="42">
    <w:name w:val="List Number 4"/>
    <w:basedOn w:val="a6"/>
    <w:rsid w:val="00F53714"/>
    <w:pPr>
      <w:ind w:left="2268"/>
    </w:pPr>
  </w:style>
  <w:style w:type="paragraph" w:styleId="52">
    <w:name w:val="List Number 5"/>
    <w:basedOn w:val="a6"/>
    <w:rsid w:val="00F53714"/>
    <w:pPr>
      <w:ind w:left="2835"/>
    </w:pPr>
  </w:style>
  <w:style w:type="paragraph" w:styleId="a7">
    <w:name w:val="List Continue"/>
    <w:basedOn w:val="a4"/>
    <w:rsid w:val="00F53714"/>
    <w:pPr>
      <w:ind w:firstLine="0"/>
    </w:pPr>
  </w:style>
  <w:style w:type="paragraph" w:styleId="24">
    <w:name w:val="List Continue 2"/>
    <w:basedOn w:val="a7"/>
    <w:rsid w:val="00F53714"/>
    <w:pPr>
      <w:ind w:left="1134"/>
    </w:pPr>
  </w:style>
  <w:style w:type="paragraph" w:styleId="33">
    <w:name w:val="List Continue 3"/>
    <w:basedOn w:val="a7"/>
    <w:rsid w:val="00F53714"/>
    <w:pPr>
      <w:ind w:left="1701"/>
    </w:pPr>
  </w:style>
  <w:style w:type="paragraph" w:styleId="43">
    <w:name w:val="List Continue 4"/>
    <w:basedOn w:val="a7"/>
    <w:rsid w:val="00F53714"/>
    <w:pPr>
      <w:ind w:left="2268"/>
    </w:pPr>
  </w:style>
  <w:style w:type="paragraph" w:styleId="53">
    <w:name w:val="List Continue 5"/>
    <w:basedOn w:val="a7"/>
    <w:rsid w:val="00F53714"/>
    <w:pPr>
      <w:ind w:left="2835"/>
    </w:pPr>
  </w:style>
  <w:style w:type="paragraph" w:styleId="a8">
    <w:name w:val="header"/>
    <w:basedOn w:val="a0"/>
    <w:link w:val="a9"/>
    <w:rsid w:val="00F53714"/>
    <w:pPr>
      <w:tabs>
        <w:tab w:val="center" w:pos="4153"/>
        <w:tab w:val="right" w:pos="8306"/>
      </w:tabs>
    </w:pPr>
  </w:style>
  <w:style w:type="paragraph" w:customStyle="1" w:styleId="TitleNadon">
    <w:name w:val="Title Nadon"/>
    <w:basedOn w:val="a5"/>
    <w:next w:val="a0"/>
    <w:rsid w:val="00F53714"/>
    <w:pPr>
      <w:numPr>
        <w:numId w:val="5"/>
      </w:numPr>
      <w:tabs>
        <w:tab w:val="center" w:pos="4506"/>
      </w:tabs>
      <w:jc w:val="left"/>
    </w:pPr>
    <w:rPr>
      <w:noProof/>
      <w:u w:val="single"/>
      <w:lang w:val="en-US"/>
    </w:rPr>
  </w:style>
  <w:style w:type="paragraph" w:styleId="aa">
    <w:name w:val="footer"/>
    <w:basedOn w:val="a0"/>
    <w:rsid w:val="00F53714"/>
    <w:pPr>
      <w:tabs>
        <w:tab w:val="center" w:pos="4153"/>
        <w:tab w:val="right" w:pos="8306"/>
      </w:tabs>
    </w:pPr>
  </w:style>
  <w:style w:type="paragraph" w:customStyle="1" w:styleId="TitleHoil">
    <w:name w:val="Title Hoil"/>
    <w:basedOn w:val="a0"/>
    <w:rsid w:val="00F53714"/>
    <w:pPr>
      <w:tabs>
        <w:tab w:val="left" w:pos="1134"/>
      </w:tabs>
      <w:ind w:left="1134" w:hanging="1134"/>
    </w:pPr>
  </w:style>
  <w:style w:type="character" w:styleId="ab">
    <w:name w:val="page number"/>
    <w:basedOn w:val="a1"/>
  </w:style>
  <w:style w:type="paragraph" w:customStyle="1" w:styleId="Heading4">
    <w:name w:val="Heading _4"/>
    <w:basedOn w:val="HeadingBase"/>
    <w:next w:val="a0"/>
    <w:rsid w:val="00F53714"/>
    <w:pPr>
      <w:ind w:left="2268" w:hanging="567"/>
    </w:pPr>
  </w:style>
  <w:style w:type="paragraph" w:customStyle="1" w:styleId="Style1">
    <w:name w:val="Style1"/>
    <w:basedOn w:val="a0"/>
    <w:rsid w:val="00F53714"/>
    <w:rPr>
      <w:sz w:val="16"/>
      <w:szCs w:val="20"/>
    </w:rPr>
  </w:style>
  <w:style w:type="paragraph" w:customStyle="1" w:styleId="11">
    <w:name w:val="סגנון1"/>
    <w:basedOn w:val="a0"/>
    <w:rsid w:val="00F53714"/>
    <w:pPr>
      <w:tabs>
        <w:tab w:val="left" w:pos="567"/>
        <w:tab w:val="left" w:pos="1134"/>
        <w:tab w:val="left" w:pos="1701"/>
        <w:tab w:val="left" w:pos="2268"/>
        <w:tab w:val="left" w:pos="2835"/>
        <w:tab w:val="left" w:pos="3402"/>
        <w:tab w:val="left" w:pos="3969"/>
        <w:tab w:val="left" w:pos="4536"/>
        <w:tab w:val="left" w:pos="5103"/>
        <w:tab w:val="left" w:pos="5670"/>
      </w:tabs>
    </w:pPr>
  </w:style>
  <w:style w:type="paragraph" w:customStyle="1" w:styleId="CTRL1C">
    <w:name w:val="CTRL_1_C"/>
    <w:basedOn w:val="a0"/>
    <w:rsid w:val="00F53714"/>
    <w:pPr>
      <w:ind w:left="567"/>
    </w:pPr>
  </w:style>
  <w:style w:type="paragraph" w:customStyle="1" w:styleId="CRTL2C">
    <w:name w:val="CRTL_2_C"/>
    <w:basedOn w:val="a0"/>
    <w:rsid w:val="00F53714"/>
    <w:pPr>
      <w:ind w:left="1134"/>
    </w:pPr>
  </w:style>
  <w:style w:type="paragraph" w:customStyle="1" w:styleId="CTRL3C">
    <w:name w:val="CTRL_3_C"/>
    <w:basedOn w:val="CRTL2C"/>
    <w:rsid w:val="00F53714"/>
    <w:pPr>
      <w:ind w:left="1701"/>
    </w:pPr>
  </w:style>
  <w:style w:type="paragraph" w:customStyle="1" w:styleId="CTRL4C">
    <w:name w:val="CTRL_4_C"/>
    <w:basedOn w:val="CRTL2C"/>
    <w:rsid w:val="00F53714"/>
    <w:pPr>
      <w:ind w:left="2268"/>
    </w:pPr>
  </w:style>
  <w:style w:type="paragraph" w:customStyle="1" w:styleId="CTRL5C">
    <w:name w:val="CTRL_5_C"/>
    <w:basedOn w:val="CRTL2C"/>
    <w:rsid w:val="00F53714"/>
    <w:pPr>
      <w:ind w:left="2835"/>
    </w:pPr>
  </w:style>
  <w:style w:type="paragraph" w:customStyle="1" w:styleId="Nadon">
    <w:name w:val="Nadon"/>
    <w:basedOn w:val="a0"/>
    <w:rsid w:val="00F53714"/>
    <w:pPr>
      <w:tabs>
        <w:tab w:val="center" w:pos="4536"/>
      </w:tabs>
    </w:pPr>
    <w:rPr>
      <w:b/>
      <w:bCs/>
    </w:rPr>
  </w:style>
  <w:style w:type="paragraph" w:customStyle="1" w:styleId="Clear">
    <w:name w:val="Clear"/>
    <w:basedOn w:val="a0"/>
    <w:rsid w:val="00F53714"/>
  </w:style>
  <w:style w:type="paragraph" w:styleId="ac">
    <w:name w:val="Balloon Text"/>
    <w:basedOn w:val="a0"/>
    <w:semiHidden/>
    <w:rsid w:val="0069002B"/>
    <w:rPr>
      <w:rFonts w:ascii="Tahoma" w:hAnsi="Tahoma" w:cs="Tahoma"/>
      <w:sz w:val="16"/>
      <w:szCs w:val="16"/>
    </w:rPr>
  </w:style>
  <w:style w:type="table" w:styleId="ad">
    <w:name w:val="Table Grid"/>
    <w:basedOn w:val="a2"/>
    <w:rsid w:val="00F55551"/>
    <w:pPr>
      <w:overflowPunct w:val="0"/>
      <w:autoSpaceDE w:val="0"/>
      <w:autoSpaceDN w:val="0"/>
      <w:bidi/>
      <w:adjustRightInd w:val="0"/>
      <w:spacing w:line="32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1"/>
    <w:link w:val="1"/>
    <w:rsid w:val="00F55551"/>
    <w:rPr>
      <w:rFonts w:cs="David"/>
      <w:sz w:val="24"/>
      <w:szCs w:val="24"/>
      <w:lang w:val="en-GB" w:eastAsia="en-US" w:bidi="he-IL"/>
    </w:rPr>
  </w:style>
  <w:style w:type="character" w:styleId="ae">
    <w:name w:val="annotation reference"/>
    <w:basedOn w:val="a1"/>
    <w:semiHidden/>
    <w:rsid w:val="004E5B38"/>
    <w:rPr>
      <w:sz w:val="16"/>
      <w:szCs w:val="16"/>
    </w:rPr>
  </w:style>
  <w:style w:type="paragraph" w:styleId="af">
    <w:name w:val="annotation text"/>
    <w:basedOn w:val="a0"/>
    <w:semiHidden/>
    <w:rsid w:val="004E5B38"/>
    <w:rPr>
      <w:sz w:val="20"/>
      <w:szCs w:val="20"/>
    </w:rPr>
  </w:style>
  <w:style w:type="paragraph" w:styleId="af0">
    <w:name w:val="annotation subject"/>
    <w:basedOn w:val="af"/>
    <w:next w:val="af"/>
    <w:semiHidden/>
    <w:rsid w:val="004E5B38"/>
    <w:rPr>
      <w:b/>
      <w:bCs/>
    </w:rPr>
  </w:style>
  <w:style w:type="character" w:customStyle="1" w:styleId="20">
    <w:name w:val="כותרת 2 תו"/>
    <w:basedOn w:val="a1"/>
    <w:link w:val="2"/>
    <w:rsid w:val="00DC2384"/>
    <w:rPr>
      <w:rFonts w:cs="David"/>
      <w:sz w:val="24"/>
      <w:szCs w:val="24"/>
      <w:lang w:val="en-GB" w:eastAsia="en-US" w:bidi="he-IL"/>
    </w:rPr>
  </w:style>
  <w:style w:type="character" w:styleId="Hyperlink">
    <w:name w:val="Hyperlink"/>
    <w:basedOn w:val="a1"/>
    <w:rsid w:val="003142AA"/>
    <w:rPr>
      <w:color w:val="0000FF"/>
      <w:u w:val="single"/>
    </w:rPr>
  </w:style>
  <w:style w:type="character" w:customStyle="1" w:styleId="a9">
    <w:name w:val="כותרת עליונה תו"/>
    <w:link w:val="a8"/>
    <w:rsid w:val="004D667C"/>
    <w:rPr>
      <w:rFonts w:cs="Davi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7002E-6D33-4F3F-AE07-87D61318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5185</Words>
  <Characters>25925</Characters>
  <Application>Microsoft Office Word</Application>
  <DocSecurity>0</DocSecurity>
  <Lines>216</Lines>
  <Paragraphs>62</Paragraphs>
  <ScaleCrop>false</ScaleCrop>
  <HeadingPairs>
    <vt:vector size="2" baseType="variant">
      <vt:variant>
        <vt:lpstr>שם</vt:lpstr>
      </vt:variant>
      <vt:variant>
        <vt:i4>1</vt:i4>
      </vt:variant>
    </vt:vector>
  </HeadingPairs>
  <TitlesOfParts>
    <vt:vector size="1" baseType="lpstr">
      <vt:lpstr>שער הנגב</vt:lpstr>
    </vt:vector>
  </TitlesOfParts>
  <Company> </Company>
  <LinksUpToDate>false</LinksUpToDate>
  <CharactersWithSpaces>31048</CharactersWithSpaces>
  <SharedDoc>false</SharedDoc>
  <HLinks>
    <vt:vector size="6" baseType="variant">
      <vt:variant>
        <vt:i4>7929896</vt:i4>
      </vt:variant>
      <vt:variant>
        <vt:i4>0</vt:i4>
      </vt:variant>
      <vt:variant>
        <vt:i4>0</vt:i4>
      </vt:variant>
      <vt:variant>
        <vt:i4>5</vt:i4>
      </vt:variant>
      <vt:variant>
        <vt:lpwstr>http://tender.sapir.ac.il/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שער הנגב</dc:title>
  <dc:subject>הוראות למשתתפים</dc:subject>
  <dc:creator>אדיר לשם</dc:creator>
  <cp:keywords/>
  <dc:description/>
  <cp:lastModifiedBy>ריקי דהן</cp:lastModifiedBy>
  <cp:revision>5</cp:revision>
  <cp:lastPrinted>2019-03-17T08:23:00Z</cp:lastPrinted>
  <dcterms:created xsi:type="dcterms:W3CDTF">2019-03-17T07:51:00Z</dcterms:created>
  <dcterms:modified xsi:type="dcterms:W3CDTF">2019-03-17T08:38:00Z</dcterms:modified>
</cp:coreProperties>
</file>