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362F41" w:rsidP="00CF1D94">
      <w:pPr>
        <w:autoSpaceDE w:val="0"/>
        <w:autoSpaceDN w:val="0"/>
        <w:bidi w:val="0"/>
        <w:adjustRightInd w:val="0"/>
        <w:jc w:val="center"/>
        <w:rPr>
          <w:rFonts w:ascii="Tahoma" w:hAnsi="Tahoma" w:cs="Tahoma"/>
          <w:color w:val="0000FF"/>
          <w:sz w:val="22"/>
          <w:szCs w:val="22"/>
          <w:lang w:eastAsia="en-US"/>
        </w:rPr>
      </w:pPr>
      <w:r w:rsidRPr="00362F41">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D724A3" w:rsidP="00D724A3">
      <w:pPr>
        <w:jc w:val="center"/>
        <w:rPr>
          <w:rFonts w:ascii="Tahoma" w:hAnsi="Tahoma" w:cs="Tahoma"/>
          <w:b/>
          <w:bCs/>
          <w:color w:val="2B0BB5"/>
          <w:u w:val="single"/>
          <w:rtl/>
        </w:rPr>
      </w:pPr>
      <w:r w:rsidRPr="00D724A3">
        <w:rPr>
          <w:rFonts w:ascii="Tahoma" w:hAnsi="Tahoma" w:cs="Tahoma"/>
          <w:b/>
          <w:bCs/>
          <w:color w:val="2B0BB5"/>
          <w:u w:val="single"/>
          <w:rtl/>
        </w:rPr>
        <w:t>שער הנגב - ערב שבת, כ"ב בסיוון תשע"א, 24 ביוני 2011</w:t>
      </w:r>
      <w:r w:rsidR="00F92AF8" w:rsidRPr="00F92AF8">
        <w:rPr>
          <w:rFonts w:ascii="Tahoma" w:hAnsi="Tahoma" w:cs="Tahoma"/>
          <w:b/>
          <w:bCs/>
          <w:color w:val="2B0BB5"/>
          <w:u w:val="single"/>
          <w:rtl/>
        </w:rPr>
        <w:t xml:space="preserve"> </w:t>
      </w:r>
      <w:r w:rsidR="00AB24B6" w:rsidRPr="00AB24B6">
        <w:rPr>
          <w:rFonts w:ascii="Tahoma" w:hAnsi="Tahoma" w:cs="Tahoma"/>
          <w:b/>
          <w:bCs/>
          <w:color w:val="2B0BB5"/>
          <w:u w:val="single"/>
          <w:rtl/>
        </w:rPr>
        <w:t xml:space="preserve"> </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D724A3" w:rsidRPr="00882402" w:rsidRDefault="00D724A3" w:rsidP="00882402">
      <w:pPr>
        <w:tabs>
          <w:tab w:val="left" w:pos="2985"/>
        </w:tabs>
        <w:rPr>
          <w:rFonts w:ascii="Tahoma" w:hAnsi="Tahoma" w:cs="Tahoma"/>
          <w:b/>
          <w:bCs/>
          <w:color w:val="FF0000"/>
          <w:sz w:val="22"/>
          <w:szCs w:val="22"/>
        </w:rPr>
      </w:pPr>
      <w:r w:rsidRPr="00D724A3">
        <w:rPr>
          <w:rFonts w:ascii="Tahoma" w:hAnsi="Tahoma" w:cs="Tahoma"/>
          <w:b/>
          <w:bCs/>
          <w:sz w:val="22"/>
          <w:szCs w:val="22"/>
          <w:rtl/>
        </w:rPr>
        <w:t>כשהתותחים שותקים</w:t>
      </w:r>
    </w:p>
    <w:p w:rsidR="00D724A3" w:rsidRPr="00D724A3" w:rsidRDefault="00D724A3" w:rsidP="00D724A3">
      <w:pPr>
        <w:rPr>
          <w:rFonts w:ascii="Tahoma" w:hAnsi="Tahoma" w:cs="Tahoma"/>
          <w:sz w:val="22"/>
          <w:szCs w:val="22"/>
          <w:rtl/>
        </w:rPr>
      </w:pPr>
      <w:r w:rsidRPr="00D724A3">
        <w:rPr>
          <w:rFonts w:ascii="Tahoma" w:hAnsi="Tahoma" w:cs="Tahoma"/>
          <w:sz w:val="22"/>
          <w:szCs w:val="22"/>
          <w:rtl/>
        </w:rPr>
        <w:t>קצת שקט ואנחנו כבר יודעים להעסיק את עצמנו לא רע – דו"צ בינינו לבין צה"ל נגמר אומנם ללא נפגעים בנפש אבל עם דמעות בעיני החקלאים: פצצות תאורה צה"ליות לגמרי, תוצר תרגיל של צהרי יום, נחתו על שדה חיטה דשנה במיוחד בשדות שכ"מ (שותפות כפר עזה – מפלסים) בסמוך לגבול והעלו באש ובתימרות עשן מאות דונמים של תבואה.   </w:t>
      </w:r>
    </w:p>
    <w:p w:rsidR="00D724A3" w:rsidRPr="00D724A3" w:rsidRDefault="00D724A3" w:rsidP="00D724A3">
      <w:pPr>
        <w:rPr>
          <w:rFonts w:ascii="Tahoma" w:hAnsi="Tahoma" w:cs="Tahoma"/>
          <w:sz w:val="22"/>
          <w:szCs w:val="22"/>
          <w:rtl/>
        </w:rPr>
      </w:pPr>
      <w:r w:rsidRPr="00D724A3">
        <w:rPr>
          <w:rFonts w:ascii="Tahoma" w:hAnsi="Tahoma" w:cs="Tahoma"/>
          <w:sz w:val="22"/>
          <w:szCs w:val="22"/>
          <w:rtl/>
        </w:rPr>
        <w:t>הלילה, בקבוץ דורות, שוב היכו בנו מתעלמי הדיבר השמיני. הם נכנסו בשעות שלפני השחר דרך חלונות המטבח, הסתובבו בחדרים החשוכים והמאוכלסים והתאדו עם קצת כסף, טלפונים ניידים, מפתח רכב, עם הרכב. הם לא לקחו כל מה שניתן היה, אנשים מחושבים הם ולא חמדנים להכעיס; מה שצריך לוקחים, מה שלא – לא.  </w:t>
      </w:r>
    </w:p>
    <w:p w:rsidR="00D724A3" w:rsidRPr="00D724A3" w:rsidRDefault="00D724A3" w:rsidP="00D724A3">
      <w:pPr>
        <w:rPr>
          <w:rFonts w:ascii="Tahoma" w:hAnsi="Tahoma" w:cs="Tahoma"/>
          <w:sz w:val="22"/>
          <w:szCs w:val="22"/>
          <w:rtl/>
        </w:rPr>
      </w:pPr>
    </w:p>
    <w:p w:rsidR="00D724A3" w:rsidRPr="00D724A3" w:rsidRDefault="00D724A3" w:rsidP="00D724A3">
      <w:pPr>
        <w:rPr>
          <w:rFonts w:ascii="Tahoma" w:hAnsi="Tahoma" w:cs="Tahoma"/>
          <w:b/>
          <w:bCs/>
          <w:sz w:val="22"/>
          <w:szCs w:val="22"/>
          <w:rtl/>
        </w:rPr>
      </w:pPr>
      <w:r w:rsidRPr="00D724A3">
        <w:rPr>
          <w:rFonts w:ascii="Tahoma" w:hAnsi="Tahoma" w:cs="Tahoma"/>
          <w:b/>
          <w:bCs/>
          <w:sz w:val="22"/>
          <w:szCs w:val="22"/>
          <w:rtl/>
        </w:rPr>
        <w:t>המוזות רועמות</w:t>
      </w:r>
    </w:p>
    <w:p w:rsidR="00D724A3" w:rsidRPr="00D724A3" w:rsidRDefault="00D724A3" w:rsidP="00D724A3">
      <w:pPr>
        <w:rPr>
          <w:rFonts w:ascii="Tahoma" w:hAnsi="Tahoma" w:cs="Tahoma"/>
          <w:sz w:val="22"/>
          <w:szCs w:val="22"/>
          <w:rtl/>
        </w:rPr>
      </w:pPr>
      <w:r w:rsidRPr="00D724A3">
        <w:rPr>
          <w:rFonts w:ascii="Tahoma" w:hAnsi="Tahoma" w:cs="Tahoma"/>
          <w:sz w:val="22"/>
          <w:szCs w:val="22"/>
          <w:rtl/>
        </w:rPr>
        <w:t xml:space="preserve">המחצית השנייה של יוני מזמנת לנו מדי שנה צרור תרבות מקומית וצעירה – מופע המחול, כינוס הספורטאים, הצגת תיאטרון "הברווז" וקונצרט הסיום של הרכבי הקונסרבטוריום. בראשית השבוע יצאו תלמידי התיכון וחטיבת הביניים לחופשת הקיץ ובסוף השבוע הבא יסיימו היסודיים. </w:t>
      </w:r>
    </w:p>
    <w:p w:rsidR="00D724A3" w:rsidRPr="00D724A3" w:rsidRDefault="00D724A3" w:rsidP="00D724A3">
      <w:pPr>
        <w:rPr>
          <w:rFonts w:ascii="Tahoma" w:hAnsi="Tahoma" w:cs="Tahoma"/>
          <w:sz w:val="22"/>
          <w:szCs w:val="22"/>
          <w:rtl/>
        </w:rPr>
      </w:pPr>
      <w:r w:rsidRPr="00D724A3">
        <w:rPr>
          <w:rFonts w:ascii="Tahoma" w:hAnsi="Tahoma" w:cs="Tahoma"/>
          <w:sz w:val="22"/>
          <w:szCs w:val="22"/>
          <w:rtl/>
        </w:rPr>
        <w:t xml:space="preserve">נברך, אם כך, את כל אנשי החינוך בישובים ובקרית החינוך, מורים ומחנכים, מאמנים ובמאים, מטפלים ומדריכים, אנשי תחזוקה צוות ניהולי ומינהלי – תודה על שנה של התבוננות בכל ילד כאילו היה הבן הפרטי, תודה על חתירה למצוינות שטבולה באחריות למתקשה. </w:t>
      </w:r>
    </w:p>
    <w:p w:rsidR="00D724A3" w:rsidRPr="00D724A3" w:rsidRDefault="00D724A3" w:rsidP="00D724A3">
      <w:pPr>
        <w:rPr>
          <w:rFonts w:ascii="Tahoma" w:hAnsi="Tahoma" w:cs="Tahoma"/>
          <w:sz w:val="22"/>
          <w:szCs w:val="22"/>
          <w:rtl/>
        </w:rPr>
      </w:pPr>
    </w:p>
    <w:p w:rsidR="00D724A3" w:rsidRPr="00D724A3" w:rsidRDefault="00D724A3" w:rsidP="00D724A3">
      <w:pPr>
        <w:rPr>
          <w:rFonts w:ascii="Tahoma" w:hAnsi="Tahoma" w:cs="Tahoma"/>
          <w:b/>
          <w:bCs/>
          <w:sz w:val="22"/>
          <w:szCs w:val="22"/>
          <w:rtl/>
        </w:rPr>
      </w:pPr>
      <w:r w:rsidRPr="00D724A3">
        <w:rPr>
          <w:rFonts w:ascii="Tahoma" w:hAnsi="Tahoma" w:cs="Tahoma"/>
          <w:b/>
          <w:bCs/>
          <w:sz w:val="22"/>
          <w:szCs w:val="22"/>
          <w:rtl/>
        </w:rPr>
        <w:t>בלי טובות</w:t>
      </w:r>
    </w:p>
    <w:p w:rsidR="00D724A3" w:rsidRPr="00D724A3" w:rsidRDefault="00D724A3" w:rsidP="00D724A3">
      <w:pPr>
        <w:rPr>
          <w:rFonts w:ascii="Tahoma" w:hAnsi="Tahoma" w:cs="Tahoma"/>
          <w:sz w:val="22"/>
          <w:szCs w:val="22"/>
          <w:rtl/>
        </w:rPr>
      </w:pPr>
      <w:r w:rsidRPr="00D724A3">
        <w:rPr>
          <w:rFonts w:ascii="Tahoma" w:hAnsi="Tahoma" w:cs="Tahoma"/>
          <w:sz w:val="22"/>
          <w:szCs w:val="22"/>
          <w:rtl/>
        </w:rPr>
        <w:t>אתמול ארחנו שני קצינים אמריקאים בכירים ואנשי המפקדות שלהם: גנרל האריס, ממפקדת המשמר הלאומי שעוסק במשימות סיוע במצבי משבר אזרחיים וגנרל טרייסי, מפקד מפקדה משולבת למצבי חירום באמריקה הצפונית. החברים הם אורחי מפקד פיקוד העורף וביקרו את התרגיל הלאומי שהתקיים השבוע ברחבי הארץ.    </w:t>
      </w:r>
    </w:p>
    <w:p w:rsidR="00D724A3" w:rsidRPr="00D724A3" w:rsidRDefault="00D724A3" w:rsidP="00D724A3">
      <w:pPr>
        <w:rPr>
          <w:rFonts w:ascii="Tahoma" w:hAnsi="Tahoma" w:cs="Tahoma"/>
          <w:sz w:val="22"/>
          <w:szCs w:val="22"/>
          <w:rtl/>
        </w:rPr>
      </w:pPr>
      <w:r w:rsidRPr="00D724A3">
        <w:rPr>
          <w:rFonts w:ascii="Tahoma" w:hAnsi="Tahoma" w:cs="Tahoma"/>
          <w:sz w:val="22"/>
          <w:szCs w:val="22"/>
          <w:rtl/>
        </w:rPr>
        <w:t xml:space="preserve">גם אנחנו השתתפנו בתרגיל החירום הגדול. בתוקף הניסיון העשיר, זכינו בפטור מהאזעקות אבל צוות החירום האזורי ערך במרכז ההפעלה דיון עומק בהשתתפות נציגי צה"ל. המסקנה המרכזית שלנו היא שאפילו לנו יש אפיקי שיפור. זאת לדעת ולהפנים: התרגיל, המבוסס על תרחיש של תקיפה מכמה חזיתות, רמז לנו שבמצב הזה, לא רק שלא נהיה "בנים יחידים" אלא קרוב לוודאי שבמספר תחומים לא נזכה בעת חירום כוללת אלא לבדל של תשומת לב, אולי רק לאמפטיה מרוחקת. </w:t>
      </w:r>
    </w:p>
    <w:p w:rsidR="00D724A3" w:rsidRPr="00D724A3" w:rsidRDefault="00D724A3" w:rsidP="00D724A3">
      <w:pPr>
        <w:rPr>
          <w:rFonts w:ascii="Tahoma" w:hAnsi="Tahoma" w:cs="Tahoma"/>
          <w:sz w:val="22"/>
          <w:szCs w:val="22"/>
          <w:rtl/>
        </w:rPr>
      </w:pPr>
      <w:r w:rsidRPr="00D724A3">
        <w:rPr>
          <w:rFonts w:ascii="Tahoma" w:hAnsi="Tahoma" w:cs="Tahoma"/>
          <w:sz w:val="22"/>
          <w:szCs w:val="22"/>
          <w:rtl/>
        </w:rPr>
        <w:t>מה עושים? מכירים בכך, מגדירים את הפערים הצפויים, מכינים תוכניות חלופיות להכשרת צוותים מקומיים, שאולי יהיו פחות מקצועיים אבל למרבה השמחה, יהיו הרבה יותר זמינים, בזמן הנכון.  </w:t>
      </w:r>
    </w:p>
    <w:p w:rsidR="00D724A3" w:rsidRPr="00D724A3" w:rsidRDefault="00D724A3" w:rsidP="00D724A3">
      <w:pPr>
        <w:rPr>
          <w:rFonts w:ascii="Tahoma" w:hAnsi="Tahoma" w:cs="Tahoma"/>
          <w:sz w:val="22"/>
          <w:szCs w:val="22"/>
          <w:rtl/>
        </w:rPr>
      </w:pPr>
    </w:p>
    <w:p w:rsidR="00D724A3" w:rsidRPr="00D724A3" w:rsidRDefault="00D724A3" w:rsidP="00D724A3">
      <w:pPr>
        <w:rPr>
          <w:rFonts w:ascii="Tahoma" w:hAnsi="Tahoma" w:cs="Tahoma"/>
          <w:b/>
          <w:bCs/>
          <w:sz w:val="22"/>
          <w:szCs w:val="22"/>
          <w:rtl/>
        </w:rPr>
      </w:pPr>
      <w:r w:rsidRPr="00D724A3">
        <w:rPr>
          <w:rFonts w:ascii="Tahoma" w:hAnsi="Tahoma" w:cs="Tahoma"/>
          <w:b/>
          <w:bCs/>
          <w:sz w:val="22"/>
          <w:szCs w:val="22"/>
          <w:rtl/>
        </w:rPr>
        <w:t>תורת היחסות   </w:t>
      </w:r>
    </w:p>
    <w:p w:rsidR="00D724A3" w:rsidRPr="00D724A3" w:rsidRDefault="00D724A3" w:rsidP="00D724A3">
      <w:pPr>
        <w:rPr>
          <w:rFonts w:ascii="Tahoma" w:hAnsi="Tahoma" w:cs="Tahoma"/>
          <w:sz w:val="22"/>
          <w:szCs w:val="22"/>
          <w:rtl/>
        </w:rPr>
      </w:pPr>
      <w:r w:rsidRPr="00D724A3">
        <w:rPr>
          <w:rFonts w:ascii="Tahoma" w:hAnsi="Tahoma" w:cs="Tahoma"/>
          <w:sz w:val="22"/>
          <w:szCs w:val="22"/>
          <w:rtl/>
        </w:rPr>
        <w:t xml:space="preserve">בתגובה על הדיווח שלי בנוגע להקמת מסילת הרכבת, חבר שעובד בסין בשנים האחרונות ומנוי על הטור, שלח לי השבוע מידע שיכול להניח את ההתלהבות הפרובינציאלית שלנו בפרופורציות גלובלאליות: תשבו. בשנת 2007, לפני ארבע שנים, החברים המלוכסנים החליטו על הקמת קו רכבת חדש בין בייג'ינג לשנחאי; </w:t>
      </w:r>
      <w:r w:rsidRPr="00D724A3">
        <w:rPr>
          <w:rFonts w:ascii="Tahoma" w:hAnsi="Tahoma" w:cs="Tahoma"/>
          <w:sz w:val="22"/>
          <w:szCs w:val="22"/>
          <w:rtl/>
        </w:rPr>
        <w:lastRenderedPageBreak/>
        <w:t>כעבור שנה החלו העבודות הפיזיות; בתוך ימים ספורים יחנך הקו בן ה 1,300 ק"מ בו תעוף רכבת במהירות שתנוע בין 300 ל 350 קילומטר בשעה.   </w:t>
      </w:r>
    </w:p>
    <w:p w:rsidR="00D724A3" w:rsidRPr="00D724A3" w:rsidRDefault="00D724A3" w:rsidP="00D724A3">
      <w:pPr>
        <w:rPr>
          <w:rFonts w:ascii="Tahoma" w:hAnsi="Tahoma" w:cs="Tahoma"/>
          <w:sz w:val="22"/>
          <w:szCs w:val="22"/>
          <w:rtl/>
        </w:rPr>
      </w:pPr>
      <w:r w:rsidRPr="00D724A3">
        <w:rPr>
          <w:rFonts w:ascii="Tahoma" w:hAnsi="Tahoma" w:cs="Tahoma"/>
          <w:sz w:val="22"/>
          <w:szCs w:val="22"/>
          <w:rtl/>
        </w:rPr>
        <w:t>טוב, אני יודע שזאת לא חוכמה, אבל אני לא זוכר למה...</w:t>
      </w:r>
    </w:p>
    <w:p w:rsidR="00D724A3" w:rsidRPr="00D724A3" w:rsidRDefault="00D724A3" w:rsidP="00D724A3">
      <w:pPr>
        <w:rPr>
          <w:rFonts w:ascii="Tahoma" w:hAnsi="Tahoma" w:cs="Tahoma"/>
          <w:sz w:val="22"/>
          <w:szCs w:val="22"/>
          <w:rtl/>
        </w:rPr>
      </w:pPr>
    </w:p>
    <w:p w:rsidR="00D724A3" w:rsidRPr="00D724A3" w:rsidRDefault="00D724A3" w:rsidP="00D724A3">
      <w:pPr>
        <w:rPr>
          <w:rFonts w:ascii="Tahoma" w:hAnsi="Tahoma" w:cs="Tahoma"/>
          <w:b/>
          <w:bCs/>
          <w:sz w:val="22"/>
          <w:szCs w:val="22"/>
          <w:rtl/>
        </w:rPr>
      </w:pPr>
      <w:r w:rsidRPr="00D724A3">
        <w:rPr>
          <w:rFonts w:ascii="Tahoma" w:hAnsi="Tahoma" w:cs="Tahoma"/>
          <w:b/>
          <w:bCs/>
          <w:sz w:val="22"/>
          <w:szCs w:val="22"/>
          <w:rtl/>
        </w:rPr>
        <w:t>חינוך סביבתי</w:t>
      </w:r>
    </w:p>
    <w:p w:rsidR="00D724A3" w:rsidRPr="00D724A3" w:rsidRDefault="00882402" w:rsidP="00D724A3">
      <w:pPr>
        <w:rPr>
          <w:rFonts w:ascii="Tahoma" w:hAnsi="Tahoma" w:cs="Tahoma"/>
          <w:sz w:val="22"/>
          <w:szCs w:val="22"/>
          <w:rtl/>
        </w:rPr>
      </w:pPr>
      <w:r>
        <w:rPr>
          <w:rFonts w:ascii="Tahoma" w:hAnsi="Tahoma" w:cs="Tahoma"/>
          <w:sz w:val="22"/>
          <w:szCs w:val="22"/>
          <w:rtl/>
        </w:rPr>
        <w:t>פרוי</w:t>
      </w:r>
      <w:r w:rsidR="00D724A3" w:rsidRPr="00D724A3">
        <w:rPr>
          <w:rFonts w:ascii="Tahoma" w:hAnsi="Tahoma" w:cs="Tahoma"/>
          <w:sz w:val="22"/>
          <w:szCs w:val="22"/>
          <w:rtl/>
        </w:rPr>
        <w:t xml:space="preserve">קט שומרי השקמה מתיימר לעשות לפחות שלושה דברים טובים בבת אחת: לקדם את המודעות לאחריות הסביבתית שלנו, לקחת חלק במפעל חינוכי ולפתח את הקשרים בין הארגונים שפועלים במרחב. שת"פ של רשות הטבע והגנים, אגודת הסטודנטים ב"ספיר" ובית הספר בשער הנגב נשא פרי ויישאר חרוט לנצח בין דפי ה"יוטיוב": </w:t>
      </w:r>
      <w:hyperlink r:id="rId8" w:history="1">
        <w:r w:rsidR="00D724A3" w:rsidRPr="00D724A3">
          <w:rPr>
            <w:rStyle w:val="Hyperlink"/>
            <w:rFonts w:ascii="Tahoma" w:hAnsi="Tahoma" w:cs="Tahoma"/>
            <w:sz w:val="22"/>
            <w:szCs w:val="22"/>
          </w:rPr>
          <w:t>http://www.youtube.com/watch?v=osAGMsrdL58</w:t>
        </w:r>
      </w:hyperlink>
    </w:p>
    <w:p w:rsidR="00D724A3" w:rsidRDefault="00D724A3" w:rsidP="00D724A3">
      <w:pPr>
        <w:rPr>
          <w:rFonts w:cs="David"/>
          <w:rtl/>
        </w:rPr>
      </w:pPr>
    </w:p>
    <w:p w:rsidR="00D724A3" w:rsidRDefault="00D724A3" w:rsidP="00D724A3">
      <w:pPr>
        <w:rPr>
          <w:rFonts w:cs="David"/>
          <w:rtl/>
        </w:rPr>
      </w:pPr>
    </w:p>
    <w:p w:rsidR="00D724A3" w:rsidRPr="00D724A3" w:rsidRDefault="00D724A3" w:rsidP="00D724A3">
      <w:pPr>
        <w:jc w:val="center"/>
        <w:rPr>
          <w:rFonts w:ascii="Tahoma" w:hAnsi="Tahoma" w:cs="Tahoma"/>
          <w:b/>
          <w:bCs/>
          <w:sz w:val="22"/>
          <w:szCs w:val="22"/>
        </w:rPr>
      </w:pPr>
      <w:r w:rsidRPr="00D724A3">
        <w:rPr>
          <w:rFonts w:ascii="Tahoma" w:hAnsi="Tahoma" w:cs="Tahoma"/>
          <w:b/>
          <w:bCs/>
          <w:sz w:val="22"/>
          <w:szCs w:val="22"/>
          <w:rtl/>
        </w:rPr>
        <w:t>היזכור עם ישראל?</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יזכור עם ישראל את אמונתו וערכיו הנאמנים והאמיצים,</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האמונה ביכולת האדם והעם ליצוק לעצמם משמעות אמת לחיים,</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ערכי אהבת בני אנוש והאחריות לתיקון עולם, כאן ועכשיו,</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אשר התמודדו אל מול המשיחיות, הפחד מהזר וחרדות החידלון האנושי.</w:t>
      </w:r>
    </w:p>
    <w:p w:rsidR="00D724A3" w:rsidRPr="00D724A3" w:rsidRDefault="00D724A3" w:rsidP="00D724A3">
      <w:pPr>
        <w:jc w:val="center"/>
        <w:rPr>
          <w:rFonts w:ascii="Tahoma" w:hAnsi="Tahoma" w:cs="Tahoma"/>
          <w:b/>
          <w:bCs/>
          <w:sz w:val="22"/>
          <w:szCs w:val="22"/>
          <w:rtl/>
        </w:rPr>
      </w:pP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יזכור ישראל ויתברך בחלומו ויאבל על תקוותו,</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וחמדת הגבורה וקדושת הרצון ומסירות הנפש,</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אשר מתקשים להתמודד במערכה הנוכחית.</w:t>
      </w:r>
    </w:p>
    <w:p w:rsidR="00D724A3" w:rsidRPr="00D724A3" w:rsidRDefault="00D724A3" w:rsidP="00D724A3">
      <w:pPr>
        <w:jc w:val="center"/>
        <w:rPr>
          <w:rFonts w:ascii="Tahoma" w:hAnsi="Tahoma" w:cs="Tahoma"/>
          <w:b/>
          <w:bCs/>
          <w:sz w:val="22"/>
          <w:szCs w:val="22"/>
          <w:rtl/>
        </w:rPr>
      </w:pP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יהיו עקרונות היהדות הריבונית עטורי ההשראה,</w:t>
      </w:r>
    </w:p>
    <w:p w:rsidR="00D724A3" w:rsidRPr="00D724A3" w:rsidRDefault="00D724A3" w:rsidP="00D724A3">
      <w:pPr>
        <w:jc w:val="center"/>
        <w:rPr>
          <w:rFonts w:ascii="Tahoma" w:hAnsi="Tahoma" w:cs="Tahoma"/>
          <w:b/>
          <w:bCs/>
          <w:sz w:val="22"/>
          <w:szCs w:val="22"/>
          <w:rtl/>
        </w:rPr>
      </w:pPr>
      <w:r w:rsidRPr="00D724A3">
        <w:rPr>
          <w:rFonts w:ascii="Tahoma" w:hAnsi="Tahoma" w:cs="Tahoma"/>
          <w:b/>
          <w:bCs/>
          <w:sz w:val="22"/>
          <w:szCs w:val="22"/>
          <w:rtl/>
        </w:rPr>
        <w:t>חתומים בלב ישראל לדור דור.</w:t>
      </w:r>
    </w:p>
    <w:p w:rsidR="00D724A3" w:rsidRPr="00D724A3" w:rsidRDefault="00D724A3" w:rsidP="00D724A3">
      <w:pPr>
        <w:jc w:val="center"/>
        <w:rPr>
          <w:rFonts w:ascii="Tahoma" w:hAnsi="Tahoma" w:cs="Tahoma"/>
          <w:sz w:val="22"/>
          <w:szCs w:val="22"/>
          <w:rtl/>
        </w:rPr>
      </w:pPr>
    </w:p>
    <w:p w:rsidR="00D724A3" w:rsidRPr="00D724A3" w:rsidRDefault="00D724A3" w:rsidP="00D724A3">
      <w:pPr>
        <w:jc w:val="center"/>
        <w:rPr>
          <w:rFonts w:ascii="Tahoma" w:hAnsi="Tahoma" w:cs="Tahoma"/>
          <w:sz w:val="22"/>
          <w:szCs w:val="22"/>
          <w:rtl/>
        </w:rPr>
      </w:pPr>
      <w:r w:rsidRPr="00D724A3">
        <w:rPr>
          <w:rFonts w:ascii="Tahoma" w:hAnsi="Tahoma" w:cs="Tahoma"/>
          <w:sz w:val="22"/>
          <w:szCs w:val="22"/>
          <w:rtl/>
        </w:rPr>
        <w:t xml:space="preserve">בנוסף, הציצו בבלוג שלי באתר "צו פיוס": </w:t>
      </w:r>
      <w:hyperlink r:id="rId9" w:history="1">
        <w:r w:rsidRPr="00D724A3">
          <w:rPr>
            <w:rStyle w:val="Hyperlink"/>
            <w:rFonts w:ascii="Tahoma" w:hAnsi="Tahoma" w:cs="Tahoma"/>
            <w:sz w:val="22"/>
            <w:szCs w:val="22"/>
          </w:rPr>
          <w:t>http://www.tzavpius.org.il</w:t>
        </w:r>
        <w:r w:rsidRPr="00D724A3">
          <w:rPr>
            <w:rStyle w:val="Hyperlink"/>
            <w:rFonts w:ascii="Tahoma" w:hAnsi="Tahoma" w:cs="Tahoma"/>
            <w:sz w:val="22"/>
            <w:szCs w:val="22"/>
            <w:rtl/>
          </w:rPr>
          <w:t>/</w:t>
        </w:r>
      </w:hyperlink>
    </w:p>
    <w:p w:rsidR="00D724A3" w:rsidRDefault="00D724A3" w:rsidP="00D724A3">
      <w:pPr>
        <w:rPr>
          <w:rFonts w:cs="David"/>
          <w:rtl/>
        </w:rPr>
      </w:pPr>
    </w:p>
    <w:p w:rsidR="00AB24B6" w:rsidRPr="00F92AF8"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362F41" w:rsidP="00795E6E">
      <w:pPr>
        <w:jc w:val="center"/>
        <w:rPr>
          <w:rFonts w:ascii="Tahoma" w:hAnsi="Tahoma" w:cs="Tahoma"/>
          <w:sz w:val="22"/>
          <w:szCs w:val="22"/>
          <w:lang w:eastAsia="en-US"/>
        </w:rPr>
      </w:pPr>
      <w:hyperlink r:id="rId10"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022" w:rsidRDefault="00734022">
      <w:r>
        <w:separator/>
      </w:r>
    </w:p>
  </w:endnote>
  <w:endnote w:type="continuationSeparator" w:id="0">
    <w:p w:rsidR="00734022" w:rsidRDefault="0073402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022" w:rsidRDefault="00734022">
      <w:r>
        <w:separator/>
      </w:r>
    </w:p>
  </w:footnote>
  <w:footnote w:type="continuationSeparator" w:id="0">
    <w:p w:rsidR="00734022" w:rsidRDefault="007340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13148"/>
    <w:rsid w:val="003134BF"/>
    <w:rsid w:val="00314E72"/>
    <w:rsid w:val="00315609"/>
    <w:rsid w:val="003419C3"/>
    <w:rsid w:val="00353A1A"/>
    <w:rsid w:val="003549C9"/>
    <w:rsid w:val="00362F41"/>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514B3"/>
    <w:rsid w:val="006534AD"/>
    <w:rsid w:val="00654C23"/>
    <w:rsid w:val="006604A1"/>
    <w:rsid w:val="00680AA3"/>
    <w:rsid w:val="0069109C"/>
    <w:rsid w:val="006A4971"/>
    <w:rsid w:val="006A4BFA"/>
    <w:rsid w:val="006B349F"/>
    <w:rsid w:val="006C3B06"/>
    <w:rsid w:val="006C6CE1"/>
    <w:rsid w:val="006D6320"/>
    <w:rsid w:val="006D764F"/>
    <w:rsid w:val="006E0580"/>
    <w:rsid w:val="006E360F"/>
    <w:rsid w:val="006E7BEA"/>
    <w:rsid w:val="006F5740"/>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82402"/>
    <w:rsid w:val="008B44B1"/>
    <w:rsid w:val="008C2223"/>
    <w:rsid w:val="008C7917"/>
    <w:rsid w:val="008D1428"/>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91D10"/>
    <w:rsid w:val="009A4232"/>
    <w:rsid w:val="009A4B4B"/>
    <w:rsid w:val="009B7BC0"/>
    <w:rsid w:val="009C5C7C"/>
    <w:rsid w:val="009C790E"/>
    <w:rsid w:val="009E0999"/>
    <w:rsid w:val="009F02EA"/>
    <w:rsid w:val="009F0529"/>
    <w:rsid w:val="009F133C"/>
    <w:rsid w:val="009F257A"/>
    <w:rsid w:val="009F4A59"/>
    <w:rsid w:val="00A0258A"/>
    <w:rsid w:val="00A0512A"/>
    <w:rsid w:val="00A11D30"/>
    <w:rsid w:val="00A35519"/>
    <w:rsid w:val="00A44631"/>
    <w:rsid w:val="00A51A69"/>
    <w:rsid w:val="00A54BD5"/>
    <w:rsid w:val="00A56DF7"/>
    <w:rsid w:val="00A6051A"/>
    <w:rsid w:val="00A61B1F"/>
    <w:rsid w:val="00A63046"/>
    <w:rsid w:val="00A65058"/>
    <w:rsid w:val="00A70793"/>
    <w:rsid w:val="00A8019C"/>
    <w:rsid w:val="00A8123B"/>
    <w:rsid w:val="00A827D5"/>
    <w:rsid w:val="00A82B84"/>
    <w:rsid w:val="00A8465D"/>
    <w:rsid w:val="00A84D32"/>
    <w:rsid w:val="00A91FAA"/>
    <w:rsid w:val="00A959D9"/>
    <w:rsid w:val="00AA2114"/>
    <w:rsid w:val="00AA329C"/>
    <w:rsid w:val="00AB24B6"/>
    <w:rsid w:val="00AB6D82"/>
    <w:rsid w:val="00AB7BA5"/>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osAGMsrdL58"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sng.org.il/" TargetMode="External"/><Relationship Id="rId4" Type="http://schemas.openxmlformats.org/officeDocument/2006/relationships/webSettings" Target="webSettings.xml"/><Relationship Id="rId9" Type="http://schemas.openxmlformats.org/officeDocument/2006/relationships/hyperlink" Target="http://www.tzavpius.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571</Words>
  <Characters>3086</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3650</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2011-06-25T08:36:00Z</dcterms:created>
  <dcterms:modified xsi:type="dcterms:W3CDTF">2011-06-25T08:36:00Z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