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D51C6B" w:rsidP="00CF1D94">
      <w:pPr>
        <w:autoSpaceDE w:val="0"/>
        <w:autoSpaceDN w:val="0"/>
        <w:bidi w:val="0"/>
        <w:adjustRightInd w:val="0"/>
        <w:jc w:val="center"/>
        <w:rPr>
          <w:rFonts w:ascii="Tahoma" w:hAnsi="Tahoma" w:cs="Tahoma"/>
          <w:color w:val="0000FF"/>
          <w:sz w:val="22"/>
          <w:szCs w:val="22"/>
          <w:lang w:eastAsia="en-US"/>
        </w:rPr>
      </w:pPr>
      <w:r w:rsidRPr="00D51C6B">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961045" w:rsidP="00961045">
      <w:pPr>
        <w:jc w:val="center"/>
        <w:rPr>
          <w:rFonts w:ascii="Tahoma" w:hAnsi="Tahoma" w:cs="Tahoma"/>
          <w:b/>
          <w:bCs/>
          <w:color w:val="2B0BB5"/>
          <w:u w:val="single"/>
          <w:rtl/>
        </w:rPr>
      </w:pPr>
      <w:r w:rsidRPr="00961045">
        <w:rPr>
          <w:rFonts w:ascii="Tahoma" w:hAnsi="Tahoma" w:cs="Tahoma"/>
          <w:b/>
          <w:bCs/>
          <w:color w:val="2B0BB5"/>
          <w:u w:val="single"/>
          <w:rtl/>
        </w:rPr>
        <w:t xml:space="preserve">שער הנגב - ערב שבת, י"א בניסן תשע"א, 15 באפריל </w:t>
      </w:r>
      <w:r w:rsidR="00560F26">
        <w:rPr>
          <w:rFonts w:ascii="Tahoma" w:hAnsi="Tahoma" w:cs="Tahoma" w:hint="cs"/>
          <w:b/>
          <w:bCs/>
          <w:color w:val="2B0BB5"/>
          <w:u w:val="single"/>
          <w:rtl/>
        </w:rPr>
        <w:t>2011</w:t>
      </w:r>
    </w:p>
    <w:p w:rsidR="00187424" w:rsidRPr="006E0580" w:rsidRDefault="00187424" w:rsidP="009B7BC0">
      <w:pPr>
        <w:tabs>
          <w:tab w:val="right" w:pos="8455"/>
        </w:tabs>
        <w:rPr>
          <w:rFonts w:ascii="Tahoma" w:hAnsi="Tahoma" w:cs="Tahoma"/>
          <w:b/>
          <w:bCs/>
          <w:color w:val="FF0000"/>
          <w:rtl/>
        </w:rPr>
      </w:pPr>
    </w:p>
    <w:p w:rsidR="006B349F" w:rsidRPr="006E0580"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r>
        <w:rPr>
          <w:rFonts w:ascii="Tahoma" w:hAnsi="Tahoma" w:cs="Tahoma"/>
          <w:b/>
          <w:bCs/>
          <w:color w:val="FF0000"/>
          <w:sz w:val="22"/>
          <w:szCs w:val="22"/>
          <w:rtl/>
        </w:rPr>
        <w:tab/>
      </w:r>
    </w:p>
    <w:p w:rsidR="006B349F" w:rsidRDefault="006B349F" w:rsidP="002D1E4E">
      <w:pPr>
        <w:rPr>
          <w:rFonts w:ascii="Tahoma" w:hAnsi="Tahoma" w:cs="Tahoma"/>
          <w:b/>
          <w:bCs/>
          <w:color w:val="000000"/>
          <w:sz w:val="22"/>
          <w:szCs w:val="22"/>
          <w:rtl/>
        </w:rPr>
      </w:pPr>
    </w:p>
    <w:p w:rsidR="003630FF" w:rsidRPr="003630FF" w:rsidRDefault="003630FF" w:rsidP="003630FF">
      <w:pPr>
        <w:rPr>
          <w:rFonts w:ascii="Tahoma" w:hAnsi="Tahoma" w:cs="Tahoma"/>
          <w:b/>
          <w:bCs/>
          <w:color w:val="000000"/>
          <w:sz w:val="22"/>
          <w:szCs w:val="22"/>
        </w:rPr>
      </w:pPr>
      <w:r w:rsidRPr="003630FF">
        <w:rPr>
          <w:rFonts w:ascii="Tahoma" w:hAnsi="Tahoma" w:cs="Tahoma"/>
          <w:b/>
          <w:bCs/>
          <w:color w:val="000000"/>
          <w:sz w:val="22"/>
          <w:szCs w:val="22"/>
          <w:rtl/>
        </w:rPr>
        <w:t>נחל עוז</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עם שוך האש, אל מול הסיוטים, אנחנו מטילים למערכה את הנשק הסודי שלנו – היחד, החברות, הידיעה שבשום מצב, אף אדם, לא יישאר לבד.  </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במקביל, מתבוננים ביושר אל המציאות המשתנה ומקבלים החלטות מהירות ושקולות: הנחיות הצבא וההיגיון הבריא הובילו אותנו בתוך כמה עשרות שעות לאיגום משאבים משמעותי ולקידום מהלכים יוצאי דופן בתחומי תנועה, תחבורה ומיגון מוסדות חינוך בנחל עוז.  </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בין המתגייסים – משרד הב</w:t>
      </w:r>
      <w:r w:rsidR="00D72B73">
        <w:rPr>
          <w:rFonts w:ascii="Tahoma" w:hAnsi="Tahoma" w:cs="Tahoma" w:hint="cs"/>
          <w:color w:val="000000"/>
          <w:sz w:val="22"/>
          <w:szCs w:val="22"/>
          <w:rtl/>
        </w:rPr>
        <w:t>י</w:t>
      </w:r>
      <w:r w:rsidRPr="003630FF">
        <w:rPr>
          <w:rFonts w:ascii="Tahoma" w:hAnsi="Tahoma" w:cs="Tahoma"/>
          <w:color w:val="000000"/>
          <w:sz w:val="22"/>
          <w:szCs w:val="22"/>
          <w:rtl/>
        </w:rPr>
        <w:t>טחון, פיקוד דרום, קק"ל, משרד התחבורה ו"אגד תעבורה".   </w:t>
      </w:r>
    </w:p>
    <w:p w:rsidR="003630FF" w:rsidRPr="003630FF" w:rsidRDefault="003630FF" w:rsidP="003630FF">
      <w:pPr>
        <w:rPr>
          <w:rFonts w:ascii="Tahoma" w:hAnsi="Tahoma" w:cs="Tahoma"/>
          <w:color w:val="000000"/>
          <w:sz w:val="22"/>
          <w:szCs w:val="22"/>
          <w:rtl/>
        </w:rPr>
      </w:pP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שעה וחצי לפני מועד הביקור, הודיעו לי אנשי הנשיא שמפקד הפיקוד אסר על הגעתו לנחל עוז. לא עזרו נ</w:t>
      </w:r>
      <w:r w:rsidR="00D72B73">
        <w:rPr>
          <w:rFonts w:ascii="Tahoma" w:hAnsi="Tahoma" w:cs="Tahoma" w:hint="cs"/>
          <w:color w:val="000000"/>
          <w:sz w:val="22"/>
          <w:szCs w:val="22"/>
          <w:rtl/>
        </w:rPr>
        <w:t>י</w:t>
      </w:r>
      <w:r w:rsidRPr="003630FF">
        <w:rPr>
          <w:rFonts w:ascii="Tahoma" w:hAnsi="Tahoma" w:cs="Tahoma"/>
          <w:color w:val="000000"/>
          <w:sz w:val="22"/>
          <w:szCs w:val="22"/>
          <w:rtl/>
        </w:rPr>
        <w:t>סיונות השכנוע, טל רוסו בחור עקשן...</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 xml:space="preserve">"נפלתי" על קבוץ ארז, ובו בחורים ובחורות כארז. יחד עם נשות ואנשי הנשיא הורמה ההפקה המתוקשרת, שכללה עדכון בטחוני, שיחה עם חברים ומתיישבים חדשים מגרעין "יעל" וביקור מחמם לב בגן "שקד". </w:t>
      </w:r>
    </w:p>
    <w:p w:rsidR="003630FF" w:rsidRPr="003630FF" w:rsidRDefault="003630FF" w:rsidP="003630FF">
      <w:pPr>
        <w:rPr>
          <w:rFonts w:ascii="Tahoma" w:hAnsi="Tahoma" w:cs="Tahoma"/>
          <w:color w:val="000000"/>
          <w:sz w:val="22"/>
          <w:szCs w:val="22"/>
          <w:rtl/>
        </w:rPr>
      </w:pP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בתשובה לענת מעוז, חברת נחל עוז שבאה במיוחד לארז, הבטיח הנשיא:"אגיע לנחל עוז לפני שהפרחים שהכנתם ייבלו".</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 xml:space="preserve">ואכן, למחרת (!) הגיע שמעון פרס </w:t>
      </w:r>
      <w:r w:rsidR="00D72B73" w:rsidRPr="003630FF">
        <w:rPr>
          <w:rFonts w:ascii="Tahoma" w:hAnsi="Tahoma" w:cs="Tahoma" w:hint="cs"/>
          <w:color w:val="000000"/>
          <w:sz w:val="22"/>
          <w:szCs w:val="22"/>
          <w:rtl/>
        </w:rPr>
        <w:t>להיאחזו</w:t>
      </w:r>
      <w:r w:rsidR="00D72B73" w:rsidRPr="003630FF">
        <w:rPr>
          <w:rFonts w:ascii="Tahoma" w:hAnsi="Tahoma" w:cs="Tahoma" w:hint="eastAsia"/>
          <w:color w:val="000000"/>
          <w:sz w:val="22"/>
          <w:szCs w:val="22"/>
          <w:rtl/>
        </w:rPr>
        <w:t>ת</w:t>
      </w:r>
      <w:r w:rsidRPr="003630FF">
        <w:rPr>
          <w:rFonts w:ascii="Tahoma" w:hAnsi="Tahoma" w:cs="Tahoma"/>
          <w:color w:val="000000"/>
          <w:sz w:val="22"/>
          <w:szCs w:val="22"/>
          <w:rtl/>
        </w:rPr>
        <w:t xml:space="preserve"> נחלאים א', היא נחל עוז. הנשיא התקבל גם כאן בהתרגשות, באהבה ובכבוד ששמור לבני מלכות.</w:t>
      </w:r>
    </w:p>
    <w:p w:rsidR="003630FF" w:rsidRPr="003630FF" w:rsidRDefault="003630FF" w:rsidP="003630FF">
      <w:pPr>
        <w:rPr>
          <w:rFonts w:ascii="Tahoma" w:hAnsi="Tahoma" w:cs="Tahoma"/>
          <w:sz w:val="22"/>
          <w:szCs w:val="22"/>
          <w:rtl/>
        </w:rPr>
      </w:pPr>
      <w:r w:rsidRPr="003630FF">
        <w:rPr>
          <w:rFonts w:ascii="Tahoma" w:hAnsi="Tahoma" w:cs="Tahoma"/>
          <w:color w:val="000000"/>
          <w:sz w:val="22"/>
          <w:szCs w:val="22"/>
          <w:rtl/>
        </w:rPr>
        <w:t xml:space="preserve">מעט מאוירת המפגש המיוחד תוכלו לראות בשני הקליפים (הקבצים נקראים: </w:t>
      </w:r>
      <w:proofErr w:type="spellStart"/>
      <w:r w:rsidRPr="003630FF">
        <w:rPr>
          <w:rFonts w:ascii="Tahoma" w:hAnsi="Tahoma" w:cs="Tahoma"/>
          <w:color w:val="000000"/>
          <w:sz w:val="22"/>
          <w:szCs w:val="22"/>
        </w:rPr>
        <w:t>peres</w:t>
      </w:r>
      <w:proofErr w:type="spellEnd"/>
      <w:r w:rsidRPr="003630FF">
        <w:rPr>
          <w:rFonts w:ascii="Tahoma" w:hAnsi="Tahoma" w:cs="Tahoma"/>
          <w:color w:val="000000"/>
          <w:sz w:val="22"/>
          <w:szCs w:val="22"/>
        </w:rPr>
        <w:t xml:space="preserve"> </w:t>
      </w:r>
      <w:proofErr w:type="spellStart"/>
      <w:r w:rsidRPr="003630FF">
        <w:rPr>
          <w:rFonts w:ascii="Tahoma" w:hAnsi="Tahoma" w:cs="Tahoma"/>
          <w:color w:val="000000"/>
          <w:sz w:val="22"/>
          <w:szCs w:val="22"/>
        </w:rPr>
        <w:t>nahaloz</w:t>
      </w:r>
      <w:proofErr w:type="spellEnd"/>
      <w:r w:rsidRPr="003630FF">
        <w:rPr>
          <w:rFonts w:ascii="Tahoma" w:hAnsi="Tahoma" w:cs="Tahoma"/>
          <w:color w:val="000000"/>
          <w:sz w:val="22"/>
          <w:szCs w:val="22"/>
          <w:rtl/>
        </w:rPr>
        <w:t xml:space="preserve"> ):</w:t>
      </w:r>
    </w:p>
    <w:p w:rsidR="003630FF" w:rsidRPr="003630FF" w:rsidRDefault="00D51C6B" w:rsidP="003630FF">
      <w:pPr>
        <w:pStyle w:val="a7"/>
        <w:rPr>
          <w:rFonts w:ascii="Tahoma" w:hAnsi="Tahoma" w:cs="Tahoma"/>
          <w:sz w:val="22"/>
          <w:szCs w:val="22"/>
          <w:rtl/>
        </w:rPr>
      </w:pPr>
      <w:hyperlink r:id="rId8" w:tgtFrame="_blank" w:tooltip="http://sendbigfile.net/download.php?sid=Lc3LQQ9N" w:history="1">
        <w:r w:rsidR="003630FF" w:rsidRPr="003630FF">
          <w:rPr>
            <w:rStyle w:val="Hyperlink"/>
            <w:rFonts w:ascii="Tahoma" w:hAnsi="Tahoma" w:cs="Tahoma"/>
            <w:sz w:val="22"/>
            <w:szCs w:val="22"/>
          </w:rPr>
          <w:t>http://sendbigfile.net/download.php?sid=Lc3LQQ9N</w:t>
        </w:r>
      </w:hyperlink>
    </w:p>
    <w:p w:rsidR="003630FF" w:rsidRPr="003630FF" w:rsidRDefault="00D51C6B" w:rsidP="003630FF">
      <w:pPr>
        <w:pStyle w:val="a7"/>
        <w:rPr>
          <w:rFonts w:ascii="Tahoma" w:hAnsi="Tahoma" w:cs="Tahoma"/>
          <w:sz w:val="22"/>
          <w:szCs w:val="22"/>
          <w:rtl/>
        </w:rPr>
      </w:pPr>
      <w:hyperlink r:id="rId9" w:tgtFrame="_blank" w:tooltip="http://sendbigfile.net/download.php?sid=GSKzPEUq" w:history="1">
        <w:r w:rsidR="003630FF" w:rsidRPr="003630FF">
          <w:rPr>
            <w:rStyle w:val="Hyperlink"/>
            <w:rFonts w:ascii="Tahoma" w:hAnsi="Tahoma" w:cs="Tahoma"/>
            <w:sz w:val="22"/>
            <w:szCs w:val="22"/>
          </w:rPr>
          <w:t>http://sendbigfile.net/download.php?sid=GSKzPEUq</w:t>
        </w:r>
      </w:hyperlink>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 xml:space="preserve">בסיום הביקור, נטע הנשיא עץ יחד עם ילדי הקבוץ, בגומה שיצרה הפצצה שהחרידה את שלוות נחל עוז בערב  שבת הקודם. </w:t>
      </w:r>
    </w:p>
    <w:p w:rsidR="003630FF" w:rsidRPr="003630FF" w:rsidRDefault="003630FF" w:rsidP="003630FF">
      <w:pPr>
        <w:rPr>
          <w:rFonts w:ascii="Tahoma" w:hAnsi="Tahoma" w:cs="Tahoma"/>
          <w:color w:val="000000"/>
          <w:sz w:val="22"/>
          <w:szCs w:val="22"/>
          <w:rtl/>
        </w:rPr>
      </w:pP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אופיר פרייבך הוא אחד הילדים שסיפר לנשיא על חוויותיו מהתקופה האחרונה; אופיר הוא שחיין מצטיין, שזכה בתחרות גדולה בגרמניה במדליית זהב (ועוד שלוש כסף).</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 xml:space="preserve">לא הרחק ממנו, מתגורר בכפר עזה לי שפק (9), שזכה השבוע, אף הוא, במקום הראשון לגילו באליפות ישראל בג'ודו.            </w:t>
      </w:r>
    </w:p>
    <w:p w:rsidR="003630FF" w:rsidRPr="003630FF" w:rsidRDefault="003630FF" w:rsidP="003630FF">
      <w:pPr>
        <w:rPr>
          <w:rFonts w:ascii="Tahoma" w:hAnsi="Tahoma" w:cs="Tahoma"/>
          <w:color w:val="000000"/>
          <w:sz w:val="22"/>
          <w:szCs w:val="22"/>
          <w:rtl/>
        </w:rPr>
      </w:pPr>
    </w:p>
    <w:p w:rsidR="003630FF" w:rsidRPr="003630FF" w:rsidRDefault="003630FF" w:rsidP="003630FF">
      <w:pPr>
        <w:rPr>
          <w:rFonts w:ascii="Tahoma" w:hAnsi="Tahoma" w:cs="Tahoma"/>
          <w:b/>
          <w:bCs/>
          <w:color w:val="000000"/>
          <w:sz w:val="22"/>
          <w:szCs w:val="22"/>
          <w:rtl/>
        </w:rPr>
      </w:pPr>
      <w:r w:rsidRPr="003630FF">
        <w:rPr>
          <w:rFonts w:ascii="Tahoma" w:hAnsi="Tahoma" w:cs="Tahoma"/>
          <w:b/>
          <w:bCs/>
          <w:color w:val="000000"/>
          <w:sz w:val="22"/>
          <w:szCs w:val="22"/>
          <w:rtl/>
        </w:rPr>
        <w:t>נותנים יד</w:t>
      </w:r>
    </w:p>
    <w:p w:rsidR="003630FF" w:rsidRPr="003630FF" w:rsidRDefault="003630FF" w:rsidP="00D72B73">
      <w:pPr>
        <w:rPr>
          <w:rFonts w:ascii="Tahoma" w:hAnsi="Tahoma" w:cs="Tahoma"/>
          <w:color w:val="000000"/>
          <w:sz w:val="22"/>
          <w:szCs w:val="22"/>
          <w:rtl/>
        </w:rPr>
      </w:pPr>
      <w:r w:rsidRPr="003630FF">
        <w:rPr>
          <w:rFonts w:ascii="Tahoma" w:hAnsi="Tahoma" w:cs="Tahoma"/>
          <w:color w:val="000000"/>
          <w:sz w:val="22"/>
          <w:szCs w:val="22"/>
          <w:rtl/>
        </w:rPr>
        <w:t>הא</w:t>
      </w:r>
      <w:r w:rsidR="00D72B73">
        <w:rPr>
          <w:rFonts w:ascii="Tahoma" w:hAnsi="Tahoma" w:cs="Tahoma" w:hint="cs"/>
          <w:color w:val="000000"/>
          <w:sz w:val="22"/>
          <w:szCs w:val="22"/>
          <w:rtl/>
        </w:rPr>
        <w:t>י</w:t>
      </w:r>
      <w:r w:rsidRPr="003630FF">
        <w:rPr>
          <w:rFonts w:ascii="Tahoma" w:hAnsi="Tahoma" w:cs="Tahoma"/>
          <w:color w:val="000000"/>
          <w:sz w:val="22"/>
          <w:szCs w:val="22"/>
          <w:rtl/>
        </w:rPr>
        <w:t>רועים הדרמטיים פתחו את קווי הלבבות החמים לטובת פעולות כיף ורוגע לילדים שלנו ולחבר'ה מנחל עוז. על הקמב"צות ניצח כרגיל המתנ"ס. בין המתייצבים לצידנו: קבוץ צוב</w:t>
      </w:r>
      <w:r w:rsidR="00D72B73">
        <w:rPr>
          <w:rFonts w:ascii="Tahoma" w:hAnsi="Tahoma" w:cs="Tahoma" w:hint="cs"/>
          <w:color w:val="000000"/>
          <w:sz w:val="22"/>
          <w:szCs w:val="22"/>
          <w:rtl/>
        </w:rPr>
        <w:t>ה</w:t>
      </w:r>
      <w:r w:rsidRPr="003630FF">
        <w:rPr>
          <w:rFonts w:ascii="Tahoma" w:hAnsi="Tahoma" w:cs="Tahoma"/>
          <w:color w:val="000000"/>
          <w:sz w:val="22"/>
          <w:szCs w:val="22"/>
          <w:rtl/>
        </w:rPr>
        <w:t xml:space="preserve">, קבוצת שילר; המועצות האזוריות גליל עליון, יזרעאל, גלבוע, גזר, רמת הנגב, מטה אשר; עיריות רמת גן, תל אביב, ירושלים, רמלה; סינמטק דימונה; הנוער העובד והלומד, הצופים; "תרבות לישראל" -  הצגות, מופעי בידור ותיאטרון וערבי שירה בציבור; חברת המתנ"סים, משרדי החינוך והביטחון. </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 xml:space="preserve">את מי לא הזכרתי? </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ה"גרנד קניון" בחיפה ישמח לארח אתכם בחג. ביום ד' הקרוב, 20.4, בין השעות 16 – 18 תתקיים במשחקייה הממוגנת בשדרות סדנת "זומבה" לכל המשפחה.</w:t>
      </w:r>
    </w:p>
    <w:p w:rsidR="003630FF" w:rsidRPr="003630FF" w:rsidRDefault="003630FF" w:rsidP="003630FF">
      <w:pPr>
        <w:rPr>
          <w:rFonts w:ascii="Tahoma" w:hAnsi="Tahoma" w:cs="Tahoma"/>
          <w:color w:val="000000"/>
          <w:sz w:val="22"/>
          <w:szCs w:val="22"/>
          <w:rtl/>
        </w:rPr>
      </w:pPr>
    </w:p>
    <w:p w:rsidR="00D72B73" w:rsidRDefault="00D72B73" w:rsidP="003630FF">
      <w:pPr>
        <w:rPr>
          <w:rFonts w:ascii="Tahoma" w:hAnsi="Tahoma" w:cs="Tahoma" w:hint="cs"/>
          <w:b/>
          <w:bCs/>
          <w:color w:val="000000"/>
          <w:sz w:val="22"/>
          <w:szCs w:val="22"/>
          <w:rtl/>
        </w:rPr>
      </w:pPr>
    </w:p>
    <w:p w:rsidR="003630FF" w:rsidRPr="003630FF" w:rsidRDefault="003630FF" w:rsidP="003630FF">
      <w:pPr>
        <w:rPr>
          <w:rFonts w:ascii="Tahoma" w:hAnsi="Tahoma" w:cs="Tahoma"/>
          <w:b/>
          <w:bCs/>
          <w:color w:val="000000"/>
          <w:sz w:val="22"/>
          <w:szCs w:val="22"/>
          <w:rtl/>
        </w:rPr>
      </w:pPr>
      <w:r w:rsidRPr="003630FF">
        <w:rPr>
          <w:rFonts w:ascii="Tahoma" w:hAnsi="Tahoma" w:cs="Tahoma"/>
          <w:b/>
          <w:bCs/>
          <w:color w:val="000000"/>
          <w:sz w:val="22"/>
          <w:szCs w:val="22"/>
          <w:rtl/>
        </w:rPr>
        <w:lastRenderedPageBreak/>
        <w:t>עשור כפול</w:t>
      </w:r>
    </w:p>
    <w:p w:rsidR="003630FF" w:rsidRPr="003630FF" w:rsidRDefault="003630FF" w:rsidP="003630FF">
      <w:pPr>
        <w:rPr>
          <w:rFonts w:ascii="Tahoma" w:hAnsi="Tahoma" w:cs="Tahoma"/>
          <w:sz w:val="22"/>
          <w:szCs w:val="22"/>
          <w:rtl/>
        </w:rPr>
      </w:pPr>
      <w:r w:rsidRPr="003630FF">
        <w:rPr>
          <w:rFonts w:ascii="Tahoma" w:hAnsi="Tahoma" w:cs="Tahoma"/>
          <w:sz w:val="22"/>
          <w:szCs w:val="22"/>
          <w:rtl/>
        </w:rPr>
        <w:t>מתוך מייל שקבלתי מג'ימי קרת (אור הנר):</w:t>
      </w:r>
    </w:p>
    <w:p w:rsidR="003630FF" w:rsidRPr="003630FF" w:rsidRDefault="003630FF" w:rsidP="003630FF">
      <w:pPr>
        <w:rPr>
          <w:rFonts w:ascii="Tahoma" w:hAnsi="Tahoma" w:cs="Tahoma"/>
          <w:sz w:val="22"/>
          <w:szCs w:val="22"/>
          <w:rtl/>
        </w:rPr>
      </w:pPr>
      <w:r w:rsidRPr="003630FF">
        <w:rPr>
          <w:rFonts w:ascii="Tahoma" w:hAnsi="Tahoma" w:cs="Tahoma"/>
          <w:sz w:val="22"/>
          <w:szCs w:val="22"/>
          <w:rtl/>
        </w:rPr>
        <w:t xml:space="preserve">"עוד אנו מתבשמים מפארק חירייה, טיול ש"יחדיו" ארגן ביום ה' האחרון, ובצהרים נודע לנו על הפיצוץ באוטובוס הילדים, סגירת הכבישים ועוד. כחבר אור הנר, התקשרתי הביתה כדי לשמוע מה בפי אנשי צח"י המקומי. מתשובתם הבנתי שאנו, אנשי אור הנר, לא בחזית כלל. אמונתי התחזקה עד מאוד כאשר התבוננתי באנשי נחל עוז למודי הניסיון שהיו איתנו, אשר קבלו את ההודעה בשקט מופתי. עם ישראל חי. </w:t>
      </w:r>
    </w:p>
    <w:p w:rsidR="003630FF" w:rsidRPr="003630FF" w:rsidRDefault="003630FF" w:rsidP="003630FF">
      <w:pPr>
        <w:rPr>
          <w:rFonts w:ascii="Tahoma" w:hAnsi="Tahoma" w:cs="Tahoma"/>
          <w:sz w:val="22"/>
          <w:szCs w:val="22"/>
          <w:rtl/>
        </w:rPr>
      </w:pPr>
      <w:r w:rsidRPr="003630FF">
        <w:rPr>
          <w:rFonts w:ascii="Tahoma" w:hAnsi="Tahoma" w:cs="Tahoma"/>
          <w:sz w:val="22"/>
          <w:szCs w:val="22"/>
          <w:rtl/>
        </w:rPr>
        <w:t>בשולי הדברים: ברצוני לבקשך לזכור ולהזכיר שבחודש אפריל 2001 הקמנו פורמאלית את "העמותה למען הקשיש בשער הנגב",ואנו חוגגים בשבוע זה עשור לקיומו."</w:t>
      </w:r>
    </w:p>
    <w:p w:rsidR="003630FF" w:rsidRPr="003630FF" w:rsidRDefault="003630FF" w:rsidP="003630FF">
      <w:pPr>
        <w:rPr>
          <w:rFonts w:ascii="Tahoma" w:hAnsi="Tahoma" w:cs="Tahoma"/>
          <w:sz w:val="22"/>
          <w:szCs w:val="22"/>
          <w:rtl/>
        </w:rPr>
      </w:pPr>
    </w:p>
    <w:p w:rsidR="003630FF" w:rsidRPr="003630FF" w:rsidRDefault="003630FF" w:rsidP="003630FF">
      <w:pPr>
        <w:rPr>
          <w:rFonts w:ascii="Tahoma" w:hAnsi="Tahoma" w:cs="Tahoma"/>
          <w:b/>
          <w:bCs/>
          <w:sz w:val="22"/>
          <w:szCs w:val="22"/>
          <w:rtl/>
        </w:rPr>
      </w:pPr>
      <w:r w:rsidRPr="003630FF">
        <w:rPr>
          <w:rFonts w:ascii="Tahoma" w:hAnsi="Tahoma" w:cs="Tahoma"/>
          <w:b/>
          <w:bCs/>
          <w:sz w:val="22"/>
          <w:szCs w:val="22"/>
          <w:rtl/>
        </w:rPr>
        <w:t>לא נורמ</w:t>
      </w:r>
      <w:r w:rsidR="00D72B73">
        <w:rPr>
          <w:rFonts w:ascii="Tahoma" w:hAnsi="Tahoma" w:cs="Tahoma" w:hint="cs"/>
          <w:b/>
          <w:bCs/>
          <w:sz w:val="22"/>
          <w:szCs w:val="22"/>
          <w:rtl/>
        </w:rPr>
        <w:t>א</w:t>
      </w:r>
      <w:r w:rsidRPr="003630FF">
        <w:rPr>
          <w:rFonts w:ascii="Tahoma" w:hAnsi="Tahoma" w:cs="Tahoma"/>
          <w:b/>
          <w:bCs/>
          <w:sz w:val="22"/>
          <w:szCs w:val="22"/>
          <w:rtl/>
        </w:rPr>
        <w:t>לים!</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עוד השכנים מתעמרים בנו והנה החקלאים שלנו נאבקים כנגד רשות המים על מחירי המים האבסורדיים שהשיתו עליהם. בסוף השנה שעברה, עקב עצירת הגשמים הנדירה, נאלצו הקבוצים והמושבים לחתום על הסכם מחירי מים דרקוני, וזאת עקב ההשקעות שכבר נעשו (כ  600 מ</w:t>
      </w:r>
      <w:r w:rsidR="00B96DF7">
        <w:rPr>
          <w:rFonts w:ascii="Tahoma" w:hAnsi="Tahoma" w:cs="Tahoma" w:hint="cs"/>
          <w:color w:val="000000"/>
          <w:sz w:val="22"/>
          <w:szCs w:val="22"/>
          <w:rtl/>
        </w:rPr>
        <w:t>י</w:t>
      </w:r>
      <w:r w:rsidRPr="003630FF">
        <w:rPr>
          <w:rFonts w:ascii="Tahoma" w:hAnsi="Tahoma" w:cs="Tahoma"/>
          <w:color w:val="000000"/>
          <w:sz w:val="22"/>
          <w:szCs w:val="22"/>
          <w:rtl/>
        </w:rPr>
        <w:t>ליוני ₪) והחשש לאובדן הכנסות בסך למעלה ממ</w:t>
      </w:r>
      <w:r w:rsidR="00B96DF7">
        <w:rPr>
          <w:rFonts w:ascii="Tahoma" w:hAnsi="Tahoma" w:cs="Tahoma" w:hint="cs"/>
          <w:color w:val="000000"/>
          <w:sz w:val="22"/>
          <w:szCs w:val="22"/>
          <w:rtl/>
        </w:rPr>
        <w:t>י</w:t>
      </w:r>
      <w:r w:rsidRPr="003630FF">
        <w:rPr>
          <w:rFonts w:ascii="Tahoma" w:hAnsi="Tahoma" w:cs="Tahoma"/>
          <w:color w:val="000000"/>
          <w:sz w:val="22"/>
          <w:szCs w:val="22"/>
          <w:rtl/>
        </w:rPr>
        <w:t xml:space="preserve">ליארד ₪. למרות שהמים שנצרכו הינם, בעיקרם, מי שפד"ן, הקנס שהושת מתאים לחריגה במים שפירים. </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רק בנגב הצפוני יורים על ישראלים באופן סדיר. רק בנגב הצפוני הי</w:t>
      </w:r>
      <w:r w:rsidR="00B96DF7">
        <w:rPr>
          <w:rFonts w:ascii="Tahoma" w:hAnsi="Tahoma" w:cs="Tahoma" w:hint="cs"/>
          <w:color w:val="000000"/>
          <w:sz w:val="22"/>
          <w:szCs w:val="22"/>
          <w:rtl/>
        </w:rPr>
        <w:t>י</w:t>
      </w:r>
      <w:r w:rsidRPr="003630FF">
        <w:rPr>
          <w:rFonts w:ascii="Tahoma" w:hAnsi="Tahoma" w:cs="Tahoma"/>
          <w:color w:val="000000"/>
          <w:sz w:val="22"/>
          <w:szCs w:val="22"/>
          <w:rtl/>
        </w:rPr>
        <w:t>תה בצורת חריפה כל כך. רק כאן, בלב אסם הירקות של ישראל מתחולל המחזה המגוחך של החלשת תושבי קו העימות.</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"ועדת הנגב" ההיסטורית שבה ומתכנסת ביום ראשון בבוקר לגיבוש דרכי המאבק. נפגשים ...בנחל עוז, איך לא?!       </w:t>
      </w:r>
    </w:p>
    <w:p w:rsidR="003630FF" w:rsidRPr="003630FF" w:rsidRDefault="003630FF" w:rsidP="003630FF">
      <w:pPr>
        <w:rPr>
          <w:rFonts w:ascii="Tahoma" w:hAnsi="Tahoma" w:cs="Tahoma"/>
          <w:color w:val="000000"/>
          <w:sz w:val="22"/>
          <w:szCs w:val="22"/>
          <w:rtl/>
        </w:rPr>
      </w:pPr>
    </w:p>
    <w:p w:rsidR="003630FF" w:rsidRPr="003630FF" w:rsidRDefault="003630FF" w:rsidP="003630FF">
      <w:pPr>
        <w:rPr>
          <w:rFonts w:ascii="Tahoma" w:hAnsi="Tahoma" w:cs="Tahoma"/>
          <w:b/>
          <w:bCs/>
          <w:color w:val="000000"/>
          <w:sz w:val="22"/>
          <w:szCs w:val="22"/>
          <w:rtl/>
        </w:rPr>
      </w:pPr>
      <w:r w:rsidRPr="003630FF">
        <w:rPr>
          <w:rFonts w:ascii="Tahoma" w:hAnsi="Tahoma" w:cs="Tahoma"/>
          <w:b/>
          <w:bCs/>
          <w:color w:val="000000"/>
          <w:sz w:val="22"/>
          <w:szCs w:val="22"/>
          <w:rtl/>
        </w:rPr>
        <w:t>אביב שמח</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בקבוץ דורות התקבלו לחברות 37 חברים חדשים ובכך מגיע ל 70 מספר הצעירים שהצטרפו לקבוץ בשנה האחרונה.</w:t>
      </w:r>
    </w:p>
    <w:p w:rsidR="003630FF" w:rsidRPr="003630FF" w:rsidRDefault="003630FF" w:rsidP="003630FF">
      <w:pPr>
        <w:rPr>
          <w:rFonts w:ascii="Tahoma" w:hAnsi="Tahoma" w:cs="Tahoma"/>
          <w:color w:val="000000"/>
          <w:sz w:val="22"/>
          <w:szCs w:val="22"/>
          <w:rtl/>
        </w:rPr>
      </w:pPr>
    </w:p>
    <w:p w:rsidR="003630FF" w:rsidRPr="003630FF" w:rsidRDefault="003630FF" w:rsidP="003630FF">
      <w:pPr>
        <w:rPr>
          <w:rFonts w:ascii="Tahoma" w:hAnsi="Tahoma" w:cs="Tahoma"/>
          <w:color w:val="000000"/>
          <w:sz w:val="22"/>
          <w:szCs w:val="22"/>
          <w:rtl/>
        </w:rPr>
      </w:pPr>
      <w:r w:rsidRPr="003630FF">
        <w:rPr>
          <w:rFonts w:ascii="Tahoma" w:hAnsi="Tahoma" w:cs="Tahoma"/>
          <w:sz w:val="22"/>
          <w:szCs w:val="22"/>
          <w:rtl/>
        </w:rPr>
        <w:t xml:space="preserve">במהלך הפסח יתקיימו אירועי "פסחקלאי" בארץ "שקמה – בשור", שיכללו סיורים חקלאיים, שוק איכרים בקיבוץ דורות ביום שישי הבא, וכמובן פסטיבל תפוחי האדמה במצפה גבולות ב 21/4. פרטים נוספים באתר </w:t>
      </w:r>
      <w:hyperlink r:id="rId10" w:tooltip="blocked::http://www.habsor.co.il/" w:history="1">
        <w:r w:rsidRPr="003630FF">
          <w:rPr>
            <w:rStyle w:val="Hyperlink"/>
            <w:rFonts w:ascii="Tahoma" w:hAnsi="Tahoma" w:cs="Tahoma"/>
            <w:sz w:val="22"/>
            <w:szCs w:val="22"/>
          </w:rPr>
          <w:t>www.habsor.co.il</w:t>
        </w:r>
      </w:hyperlink>
      <w:r w:rsidRPr="003630FF">
        <w:rPr>
          <w:rFonts w:ascii="Tahoma" w:hAnsi="Tahoma" w:cs="Tahoma"/>
          <w:sz w:val="22"/>
          <w:szCs w:val="22"/>
          <w:rtl/>
        </w:rPr>
        <w:t xml:space="preserve"> ובפייסבוק של עמותת התיירות </w:t>
      </w:r>
      <w:hyperlink r:id="rId11" w:tooltip="blocked::http://www.facebook.com/daromadom" w:history="1">
        <w:r w:rsidRPr="003630FF">
          <w:rPr>
            <w:rStyle w:val="Hyperlink"/>
            <w:rFonts w:ascii="Tahoma" w:hAnsi="Tahoma" w:cs="Tahoma"/>
            <w:sz w:val="22"/>
            <w:szCs w:val="22"/>
          </w:rPr>
          <w:t>www.facebook.com/daromadom</w:t>
        </w:r>
      </w:hyperlink>
    </w:p>
    <w:p w:rsidR="003630FF" w:rsidRPr="003630FF" w:rsidRDefault="003630FF" w:rsidP="003630FF">
      <w:pPr>
        <w:rPr>
          <w:rFonts w:ascii="Tahoma" w:hAnsi="Tahoma" w:cs="Tahoma"/>
          <w:color w:val="000000"/>
          <w:sz w:val="22"/>
          <w:szCs w:val="22"/>
          <w:rtl/>
        </w:rPr>
      </w:pPr>
    </w:p>
    <w:p w:rsidR="003630FF" w:rsidRPr="003630FF" w:rsidRDefault="003630FF" w:rsidP="003630FF">
      <w:pPr>
        <w:rPr>
          <w:rFonts w:ascii="Tahoma" w:hAnsi="Tahoma" w:cs="Tahoma"/>
          <w:b/>
          <w:bCs/>
          <w:color w:val="000000"/>
          <w:sz w:val="22"/>
          <w:szCs w:val="22"/>
          <w:rtl/>
        </w:rPr>
      </w:pPr>
      <w:r w:rsidRPr="003630FF">
        <w:rPr>
          <w:rFonts w:ascii="Tahoma" w:hAnsi="Tahoma" w:cs="Tahoma"/>
          <w:b/>
          <w:bCs/>
          <w:color w:val="000000"/>
          <w:sz w:val="22"/>
          <w:szCs w:val="22"/>
          <w:rtl/>
        </w:rPr>
        <w:t>כל עוד</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 xml:space="preserve">צביקה קדמן, יו"ר הועדה המקומית לתכנון ובנייה, הביא לידי הגדה כתובה בסטנסיל של פלוגה א' מהגדוד השלישי של חי"ל בנכר, עבור חג החירות תש"ו (1946). </w:t>
      </w:r>
    </w:p>
    <w:p w:rsidR="003630FF" w:rsidRPr="003630FF" w:rsidRDefault="003630FF" w:rsidP="003630FF">
      <w:pPr>
        <w:rPr>
          <w:rFonts w:ascii="Tahoma" w:hAnsi="Tahoma" w:cs="Tahoma"/>
          <w:color w:val="000000"/>
          <w:sz w:val="22"/>
          <w:szCs w:val="22"/>
          <w:rtl/>
        </w:rPr>
      </w:pPr>
      <w:r w:rsidRPr="003630FF">
        <w:rPr>
          <w:rFonts w:ascii="Tahoma" w:hAnsi="Tahoma" w:cs="Tahoma"/>
          <w:color w:val="000000"/>
          <w:sz w:val="22"/>
          <w:szCs w:val="22"/>
          <w:rtl/>
        </w:rPr>
        <w:t>בסיום ההגדה המקוצרת, אחרי שירת המקהלה ובטרם סעודה, שירה, ריקודים ושירת התקווה, הקריאו הלוחמים בנאצים על אדמת אירופה:</w:t>
      </w:r>
    </w:p>
    <w:p w:rsidR="003630FF" w:rsidRPr="003630FF" w:rsidRDefault="003630FF" w:rsidP="003630FF">
      <w:pPr>
        <w:rPr>
          <w:rFonts w:ascii="Tahoma" w:hAnsi="Tahoma" w:cs="Tahoma"/>
          <w:color w:val="000000"/>
          <w:sz w:val="22"/>
          <w:szCs w:val="22"/>
          <w:rtl/>
        </w:rPr>
      </w:pPr>
      <w:r>
        <w:rPr>
          <w:rFonts w:ascii="Tahoma" w:hAnsi="Tahoma" w:cs="Tahoma"/>
          <w:color w:val="000000"/>
          <w:sz w:val="22"/>
          <w:szCs w:val="22"/>
          <w:rtl/>
        </w:rPr>
        <w:t>"</w:t>
      </w:r>
      <w:r w:rsidRPr="003630FF">
        <w:rPr>
          <w:rFonts w:ascii="Tahoma" w:hAnsi="Tahoma" w:cs="Tahoma"/>
          <w:color w:val="000000"/>
          <w:sz w:val="22"/>
          <w:szCs w:val="22"/>
          <w:rtl/>
        </w:rPr>
        <w:t>כל עוד שטות תיבות גומא על פני ים סוער ומולדת עברית אל ליבה תאמצן; כל עוד יכתפו בחורים, בסוד ליל את עמם מספינות עלי שכם; כל עוד יעמדו המוני עם, בלי נשק ביד מול קלגסים חמושים, להיות גופם החומה לגורל אומה ולתקוות גאולתה: נדליק משואות בראשי ההרים, נסלול דרך לרדופים על צוואר, עד נקים בית בעולם שטורף. מרגבי</w:t>
      </w:r>
      <w:r w:rsidR="00B96DF7">
        <w:rPr>
          <w:rFonts w:ascii="Tahoma" w:hAnsi="Tahoma" w:cs="Tahoma"/>
          <w:color w:val="000000"/>
          <w:sz w:val="22"/>
          <w:szCs w:val="22"/>
          <w:rtl/>
        </w:rPr>
        <w:t>ם נצמיח חיים, ממעמקים נעלה מים,</w:t>
      </w:r>
      <w:r w:rsidR="00B96DF7">
        <w:rPr>
          <w:rFonts w:ascii="Tahoma" w:hAnsi="Tahoma" w:cs="Tahoma" w:hint="cs"/>
          <w:color w:val="000000"/>
          <w:sz w:val="22"/>
          <w:szCs w:val="22"/>
          <w:rtl/>
        </w:rPr>
        <w:t xml:space="preserve"> </w:t>
      </w:r>
      <w:r w:rsidRPr="003630FF">
        <w:rPr>
          <w:rFonts w:ascii="Tahoma" w:hAnsi="Tahoma" w:cs="Tahoma"/>
          <w:color w:val="000000"/>
          <w:sz w:val="22"/>
          <w:szCs w:val="22"/>
          <w:rtl/>
        </w:rPr>
        <w:t xml:space="preserve">עד נקרע את מגילת הזדון...ואת </w:t>
      </w:r>
      <w:r w:rsidR="00B96DF7">
        <w:rPr>
          <w:rFonts w:ascii="Tahoma" w:hAnsi="Tahoma" w:cs="Tahoma"/>
          <w:color w:val="000000"/>
          <w:sz w:val="22"/>
          <w:szCs w:val="22"/>
          <w:rtl/>
        </w:rPr>
        <w:t>המזימה אשר אמרה להחניקנו – נפר!</w:t>
      </w:r>
      <w:r w:rsidRPr="003630FF">
        <w:rPr>
          <w:rFonts w:ascii="Tahoma" w:hAnsi="Tahoma" w:cs="Tahoma"/>
          <w:color w:val="000000"/>
          <w:sz w:val="22"/>
          <w:szCs w:val="22"/>
          <w:rtl/>
        </w:rPr>
        <w:t>"  </w:t>
      </w:r>
    </w:p>
    <w:p w:rsidR="003630FF" w:rsidRDefault="00B367B9" w:rsidP="00D34DCB">
      <w:pPr>
        <w:tabs>
          <w:tab w:val="left" w:pos="2655"/>
          <w:tab w:val="left" w:pos="2985"/>
        </w:tabs>
        <w:rPr>
          <w:rFonts w:ascii="Tahoma" w:hAnsi="Tahoma" w:cs="Tahoma"/>
          <w:b/>
          <w:bCs/>
          <w:color w:val="FF0000"/>
          <w:sz w:val="22"/>
          <w:szCs w:val="22"/>
          <w:rtl/>
        </w:rPr>
      </w:pPr>
      <w:r w:rsidRPr="006E0580">
        <w:rPr>
          <w:rFonts w:ascii="Tahoma" w:hAnsi="Tahoma" w:cs="Tahoma"/>
          <w:b/>
          <w:bCs/>
          <w:color w:val="FF0000"/>
          <w:sz w:val="22"/>
          <w:szCs w:val="22"/>
          <w:rtl/>
        </w:rPr>
        <w:t>שבת שלום</w:t>
      </w:r>
      <w:r w:rsidR="003630FF">
        <w:rPr>
          <w:rFonts w:ascii="Tahoma" w:hAnsi="Tahoma" w:cs="Tahoma" w:hint="cs"/>
          <w:b/>
          <w:bCs/>
          <w:color w:val="FF0000"/>
          <w:sz w:val="22"/>
          <w:szCs w:val="22"/>
          <w:rtl/>
        </w:rPr>
        <w:t xml:space="preserve"> וחג שמח</w:t>
      </w:r>
      <w:r w:rsidRPr="006E0580">
        <w:rPr>
          <w:rFonts w:ascii="Tahoma" w:hAnsi="Tahoma" w:cs="Tahoma"/>
          <w:b/>
          <w:bCs/>
          <w:color w:val="FF0000"/>
          <w:sz w:val="22"/>
          <w:szCs w:val="22"/>
          <w:rtl/>
        </w:rPr>
        <w:t>,</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p>
    <w:p w:rsidR="003630FF" w:rsidRPr="00B96DF7" w:rsidRDefault="003630FF" w:rsidP="00B96DF7">
      <w:pPr>
        <w:tabs>
          <w:tab w:val="left" w:pos="2655"/>
        </w:tabs>
        <w:rPr>
          <w:rFonts w:ascii="Tahoma" w:hAnsi="Tahoma" w:cs="Tahoma"/>
          <w:b/>
          <w:bCs/>
          <w:color w:val="FF0000"/>
          <w:sz w:val="22"/>
          <w:szCs w:val="22"/>
          <w:rtl/>
        </w:rPr>
      </w:pPr>
      <w:r w:rsidRPr="003630FF">
        <w:rPr>
          <w:rFonts w:ascii="Tahoma" w:hAnsi="Tahoma" w:cs="Tahoma"/>
          <w:b/>
          <w:bCs/>
          <w:sz w:val="22"/>
          <w:szCs w:val="22"/>
          <w:rtl/>
        </w:rPr>
        <w:t>נפגש שוב בעוד שבועיים, לאחר חופשת החג</w:t>
      </w:r>
    </w:p>
    <w:p w:rsidR="00B367B9" w:rsidRPr="006E0580" w:rsidRDefault="00D34DCB" w:rsidP="00D34DCB">
      <w:pPr>
        <w:tabs>
          <w:tab w:val="left" w:pos="2655"/>
          <w:tab w:val="left" w:pos="2985"/>
        </w:tabs>
        <w:rPr>
          <w:rFonts w:ascii="Tahoma" w:hAnsi="Tahoma" w:cs="Tahoma"/>
          <w:b/>
          <w:bCs/>
          <w:color w:val="FF0000"/>
          <w:sz w:val="22"/>
          <w:szCs w:val="22"/>
          <w:rtl/>
        </w:rPr>
      </w:pPr>
      <w:r>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D51C6B" w:rsidP="00795E6E">
      <w:pPr>
        <w:jc w:val="center"/>
        <w:rPr>
          <w:rFonts w:ascii="Tahoma" w:hAnsi="Tahoma" w:cs="Tahoma"/>
          <w:sz w:val="22"/>
          <w:szCs w:val="22"/>
          <w:lang w:eastAsia="en-US"/>
        </w:rPr>
      </w:pPr>
      <w:hyperlink r:id="rId12"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991D10">
      <w:pgSz w:w="12240" w:h="15840"/>
      <w:pgMar w:top="1440" w:right="1800" w:bottom="540" w:left="15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8F2" w:rsidRDefault="00B968F2">
      <w:r>
        <w:separator/>
      </w:r>
    </w:p>
  </w:endnote>
  <w:endnote w:type="continuationSeparator" w:id="0">
    <w:p w:rsidR="00B968F2" w:rsidRDefault="00B968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8F2" w:rsidRDefault="00B968F2">
      <w:r>
        <w:separator/>
      </w:r>
    </w:p>
  </w:footnote>
  <w:footnote w:type="continuationSeparator" w:id="0">
    <w:p w:rsidR="00B968F2" w:rsidRDefault="00B968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A3153"/>
    <w:rsid w:val="000A7123"/>
    <w:rsid w:val="000B0E66"/>
    <w:rsid w:val="000D2CC8"/>
    <w:rsid w:val="000E69F5"/>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13148"/>
    <w:rsid w:val="003134BF"/>
    <w:rsid w:val="00314E72"/>
    <w:rsid w:val="00315609"/>
    <w:rsid w:val="003419C3"/>
    <w:rsid w:val="00353A1A"/>
    <w:rsid w:val="003549C9"/>
    <w:rsid w:val="003630FF"/>
    <w:rsid w:val="00364608"/>
    <w:rsid w:val="00371BFC"/>
    <w:rsid w:val="00373377"/>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12E10"/>
    <w:rsid w:val="00523C9D"/>
    <w:rsid w:val="00532724"/>
    <w:rsid w:val="005400F1"/>
    <w:rsid w:val="00560F26"/>
    <w:rsid w:val="00564CED"/>
    <w:rsid w:val="00581C15"/>
    <w:rsid w:val="00590389"/>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D6320"/>
    <w:rsid w:val="006D764F"/>
    <w:rsid w:val="006E0580"/>
    <w:rsid w:val="006E360F"/>
    <w:rsid w:val="006E7BEA"/>
    <w:rsid w:val="006F5740"/>
    <w:rsid w:val="007106E2"/>
    <w:rsid w:val="007108C9"/>
    <w:rsid w:val="007138F6"/>
    <w:rsid w:val="00714FC9"/>
    <w:rsid w:val="0071585F"/>
    <w:rsid w:val="00723D63"/>
    <w:rsid w:val="00730FB9"/>
    <w:rsid w:val="007426E6"/>
    <w:rsid w:val="00745AD5"/>
    <w:rsid w:val="00756245"/>
    <w:rsid w:val="00757A68"/>
    <w:rsid w:val="00760254"/>
    <w:rsid w:val="007677E9"/>
    <w:rsid w:val="007772F1"/>
    <w:rsid w:val="00777E23"/>
    <w:rsid w:val="00787D07"/>
    <w:rsid w:val="00787D90"/>
    <w:rsid w:val="007913E4"/>
    <w:rsid w:val="0079194C"/>
    <w:rsid w:val="00795E6E"/>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1045"/>
    <w:rsid w:val="00964676"/>
    <w:rsid w:val="00964797"/>
    <w:rsid w:val="009721EA"/>
    <w:rsid w:val="00981BF9"/>
    <w:rsid w:val="00991D10"/>
    <w:rsid w:val="009A4232"/>
    <w:rsid w:val="009A4B4B"/>
    <w:rsid w:val="009B7BC0"/>
    <w:rsid w:val="009C5C7C"/>
    <w:rsid w:val="009C790E"/>
    <w:rsid w:val="009E0999"/>
    <w:rsid w:val="009F02EA"/>
    <w:rsid w:val="009F0529"/>
    <w:rsid w:val="009F133C"/>
    <w:rsid w:val="009F257A"/>
    <w:rsid w:val="009F4A59"/>
    <w:rsid w:val="00A0258A"/>
    <w:rsid w:val="00A0512A"/>
    <w:rsid w:val="00A11D30"/>
    <w:rsid w:val="00A35519"/>
    <w:rsid w:val="00A44631"/>
    <w:rsid w:val="00A51A69"/>
    <w:rsid w:val="00A54BD5"/>
    <w:rsid w:val="00A56DF7"/>
    <w:rsid w:val="00A6051A"/>
    <w:rsid w:val="00A63046"/>
    <w:rsid w:val="00A65058"/>
    <w:rsid w:val="00A70793"/>
    <w:rsid w:val="00A8019C"/>
    <w:rsid w:val="00A8123B"/>
    <w:rsid w:val="00A827D5"/>
    <w:rsid w:val="00A82B84"/>
    <w:rsid w:val="00A8465D"/>
    <w:rsid w:val="00A91FAA"/>
    <w:rsid w:val="00A959D9"/>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968F2"/>
    <w:rsid w:val="00B96DF7"/>
    <w:rsid w:val="00BA277E"/>
    <w:rsid w:val="00BA7990"/>
    <w:rsid w:val="00BA7F28"/>
    <w:rsid w:val="00BB0444"/>
    <w:rsid w:val="00BB36C7"/>
    <w:rsid w:val="00BB4213"/>
    <w:rsid w:val="00C207C2"/>
    <w:rsid w:val="00C25756"/>
    <w:rsid w:val="00C31D9C"/>
    <w:rsid w:val="00C33F2C"/>
    <w:rsid w:val="00C41F72"/>
    <w:rsid w:val="00C77E03"/>
    <w:rsid w:val="00C8445D"/>
    <w:rsid w:val="00C86474"/>
    <w:rsid w:val="00C91020"/>
    <w:rsid w:val="00C9335D"/>
    <w:rsid w:val="00C93456"/>
    <w:rsid w:val="00C953C1"/>
    <w:rsid w:val="00CB3441"/>
    <w:rsid w:val="00CB564E"/>
    <w:rsid w:val="00CC1928"/>
    <w:rsid w:val="00CF1D94"/>
    <w:rsid w:val="00D00519"/>
    <w:rsid w:val="00D06ADA"/>
    <w:rsid w:val="00D10C04"/>
    <w:rsid w:val="00D1191A"/>
    <w:rsid w:val="00D23F85"/>
    <w:rsid w:val="00D34DCB"/>
    <w:rsid w:val="00D4397B"/>
    <w:rsid w:val="00D46820"/>
    <w:rsid w:val="00D51C6B"/>
    <w:rsid w:val="00D57813"/>
    <w:rsid w:val="00D72B7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210A6"/>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1564809">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bigfile.net/download.php?sid=Lc3LQQ9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ng.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daromadom" TargetMode="External"/><Relationship Id="rId5" Type="http://schemas.openxmlformats.org/officeDocument/2006/relationships/footnotes" Target="footnotes.xml"/><Relationship Id="rId10" Type="http://schemas.openxmlformats.org/officeDocument/2006/relationships/hyperlink" Target="http://www.habsor.co.il" TargetMode="External"/><Relationship Id="rId4" Type="http://schemas.openxmlformats.org/officeDocument/2006/relationships/webSettings" Target="webSettings.xml"/><Relationship Id="rId9" Type="http://schemas.openxmlformats.org/officeDocument/2006/relationships/hyperlink" Target="http://sendbigfile.net/download.php?sid=GSKzPEUq"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4353</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5099</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2011-04-16T08:19:00Z</dcterms:created>
  <dcterms:modified xsi:type="dcterms:W3CDTF">2011-04-16T08:19:00Z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