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7E39A7" w:rsidP="00CF1D94">
      <w:pPr>
        <w:autoSpaceDE w:val="0"/>
        <w:autoSpaceDN w:val="0"/>
        <w:bidi w:val="0"/>
        <w:adjustRightInd w:val="0"/>
        <w:jc w:val="center"/>
        <w:rPr>
          <w:rFonts w:ascii="Tahoma" w:hAnsi="Tahoma" w:cs="Tahoma"/>
          <w:color w:val="0000FF"/>
          <w:sz w:val="22"/>
          <w:szCs w:val="22"/>
          <w:lang w:eastAsia="en-US"/>
        </w:rPr>
      </w:pPr>
      <w:r w:rsidRPr="007E39A7">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F92AF8" w:rsidP="00AB24B6">
      <w:pPr>
        <w:jc w:val="center"/>
        <w:rPr>
          <w:rFonts w:ascii="Tahoma" w:hAnsi="Tahoma" w:cs="Tahoma"/>
          <w:b/>
          <w:bCs/>
          <w:color w:val="2B0BB5"/>
          <w:u w:val="single"/>
          <w:rtl/>
        </w:rPr>
      </w:pPr>
      <w:r>
        <w:rPr>
          <w:rFonts w:ascii="Tahoma" w:hAnsi="Tahoma" w:cs="Tahoma" w:hint="cs"/>
          <w:b/>
          <w:bCs/>
          <w:color w:val="2B0BB5"/>
          <w:u w:val="single"/>
          <w:rtl/>
        </w:rPr>
        <w:t xml:space="preserve">שער </w:t>
      </w:r>
      <w:r w:rsidRPr="00F92AF8">
        <w:rPr>
          <w:rFonts w:ascii="Tahoma" w:hAnsi="Tahoma" w:cs="Tahoma"/>
          <w:b/>
          <w:bCs/>
          <w:color w:val="2B0BB5"/>
          <w:u w:val="single"/>
          <w:rtl/>
        </w:rPr>
        <w:t xml:space="preserve">הנגב - ערב שבת, ט"ו </w:t>
      </w:r>
      <w:proofErr w:type="spellStart"/>
      <w:r w:rsidRPr="00F92AF8">
        <w:rPr>
          <w:rFonts w:ascii="Tahoma" w:hAnsi="Tahoma" w:cs="Tahoma"/>
          <w:b/>
          <w:bCs/>
          <w:color w:val="2B0BB5"/>
          <w:u w:val="single"/>
          <w:rtl/>
        </w:rPr>
        <w:t>בסיון</w:t>
      </w:r>
      <w:proofErr w:type="spellEnd"/>
      <w:r w:rsidRPr="00F92AF8">
        <w:rPr>
          <w:rFonts w:ascii="Tahoma" w:hAnsi="Tahoma" w:cs="Tahoma"/>
          <w:b/>
          <w:bCs/>
          <w:color w:val="2B0BB5"/>
          <w:u w:val="single"/>
          <w:rtl/>
        </w:rPr>
        <w:t xml:space="preserve"> תשע"א, 17 ביוני </w:t>
      </w:r>
      <w:r w:rsidR="00AB24B6" w:rsidRPr="00AB24B6">
        <w:rPr>
          <w:rFonts w:ascii="Tahoma" w:hAnsi="Tahoma" w:cs="Tahoma"/>
          <w:b/>
          <w:bCs/>
          <w:color w:val="2B0BB5"/>
          <w:u w:val="single"/>
          <w:rtl/>
        </w:rPr>
        <w:t xml:space="preserve"> </w:t>
      </w:r>
      <w:r w:rsidR="00AB24B6">
        <w:rPr>
          <w:rFonts w:ascii="Tahoma" w:hAnsi="Tahoma" w:cs="Tahoma" w:hint="cs"/>
          <w:b/>
          <w:bCs/>
          <w:color w:val="2B0BB5"/>
          <w:u w:val="single"/>
          <w:rtl/>
        </w:rPr>
        <w:t>2011</w:t>
      </w:r>
    </w:p>
    <w:p w:rsidR="00187424" w:rsidRPr="006E0580" w:rsidRDefault="00187424" w:rsidP="009B7BC0">
      <w:pPr>
        <w:tabs>
          <w:tab w:val="right" w:pos="8455"/>
        </w:tabs>
        <w:rPr>
          <w:rFonts w:ascii="Tahoma" w:hAnsi="Tahoma" w:cs="Tahoma"/>
          <w:b/>
          <w:bCs/>
          <w:color w:val="FF0000"/>
          <w:rtl/>
        </w:rPr>
      </w:pPr>
    </w:p>
    <w:p w:rsidR="00AB24B6"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b/>
          <w:bCs/>
          <w:color w:val="FF0000"/>
          <w:sz w:val="22"/>
          <w:szCs w:val="22"/>
          <w:rtl/>
        </w:rPr>
        <w:tab/>
      </w:r>
    </w:p>
    <w:p w:rsidR="00F92AF8" w:rsidRPr="00F92AF8" w:rsidRDefault="00F92AF8" w:rsidP="00F92AF8">
      <w:pPr>
        <w:rPr>
          <w:rFonts w:ascii="Tahoma" w:hAnsi="Tahoma" w:cs="Tahoma"/>
          <w:b/>
          <w:bCs/>
        </w:rPr>
      </w:pPr>
      <w:r w:rsidRPr="00F92AF8">
        <w:rPr>
          <w:rFonts w:ascii="Tahoma" w:hAnsi="Tahoma" w:cs="Tahoma"/>
          <w:b/>
          <w:bCs/>
          <w:rtl/>
        </w:rPr>
        <w:t>ביקורת בונה</w:t>
      </w:r>
    </w:p>
    <w:p w:rsidR="00F92AF8" w:rsidRPr="00F92AF8" w:rsidRDefault="00F92AF8" w:rsidP="00F92AF8">
      <w:pPr>
        <w:rPr>
          <w:rFonts w:ascii="Tahoma" w:hAnsi="Tahoma" w:cs="Tahoma"/>
          <w:rtl/>
        </w:rPr>
      </w:pPr>
      <w:r w:rsidRPr="00F92AF8">
        <w:rPr>
          <w:rFonts w:ascii="Tahoma" w:hAnsi="Tahoma" w:cs="Tahoma"/>
          <w:rtl/>
        </w:rPr>
        <w:t>מליאת המועצה האזורית נפרדה השבוע בתודה ובהוקרה מחיים אוורבוך (ברור חיל), שמילא בשנים האחרונות את תפקיד מבקר הפנים. בדברי הפרידה, הזכיר לנו חיים, שבמשך שנות פעילותו, הצטמצמה כמעט לחלוטין רשימת הנושאים בהם התבקשנו לטפל על ידי הביקורת החיצונית, שמתקיימת מדי שנה על ידי משרד הפנים.  </w:t>
      </w:r>
    </w:p>
    <w:p w:rsidR="00F92AF8" w:rsidRPr="00F92AF8" w:rsidRDefault="00F92AF8" w:rsidP="00F92AF8">
      <w:pPr>
        <w:rPr>
          <w:rFonts w:ascii="Tahoma" w:hAnsi="Tahoma" w:cs="Tahoma"/>
          <w:rtl/>
        </w:rPr>
      </w:pPr>
      <w:r w:rsidRPr="00F92AF8">
        <w:rPr>
          <w:rFonts w:ascii="Tahoma" w:hAnsi="Tahoma" w:cs="Tahoma"/>
          <w:rtl/>
        </w:rPr>
        <w:t xml:space="preserve">באותה הזדמנות ברכנו להצלחה את מחליפו, עלי דבסן מרהט, שהינו בעל מקצוע ותיק בתחום ביקורת פנים בעירו; עלי נבחר פה אחד על ידי ועדת בחינה בהשתתפות נציגי המדינה ואיגוד מבקרי הפנים. </w:t>
      </w:r>
    </w:p>
    <w:p w:rsidR="00F92AF8" w:rsidRPr="00F92AF8" w:rsidRDefault="00F92AF8" w:rsidP="00F92AF8">
      <w:pPr>
        <w:rPr>
          <w:rFonts w:ascii="Tahoma" w:hAnsi="Tahoma" w:cs="Tahoma"/>
          <w:rtl/>
        </w:rPr>
      </w:pPr>
      <w:r w:rsidRPr="00F92AF8">
        <w:rPr>
          <w:rFonts w:ascii="Tahoma" w:hAnsi="Tahoma" w:cs="Tahoma"/>
          <w:rtl/>
        </w:rPr>
        <w:t xml:space="preserve">אני מעלה על נס את העובדה שערבי מוסלמי מתמנה למשרה בכירה ברשות המקומית שלנו. </w:t>
      </w:r>
    </w:p>
    <w:p w:rsidR="00F92AF8" w:rsidRPr="00F92AF8" w:rsidRDefault="00F92AF8" w:rsidP="00F92AF8">
      <w:pPr>
        <w:rPr>
          <w:rFonts w:ascii="Tahoma" w:hAnsi="Tahoma" w:cs="Tahoma"/>
          <w:rtl/>
        </w:rPr>
      </w:pPr>
    </w:p>
    <w:p w:rsidR="00F92AF8" w:rsidRPr="00F92AF8" w:rsidRDefault="00F92AF8" w:rsidP="00F92AF8">
      <w:pPr>
        <w:rPr>
          <w:rFonts w:ascii="Tahoma" w:hAnsi="Tahoma" w:cs="Tahoma"/>
          <w:b/>
          <w:bCs/>
          <w:rtl/>
        </w:rPr>
      </w:pPr>
      <w:r w:rsidRPr="00F92AF8">
        <w:rPr>
          <w:rFonts w:ascii="Tahoma" w:hAnsi="Tahoma" w:cs="Tahoma"/>
          <w:b/>
          <w:bCs/>
          <w:rtl/>
        </w:rPr>
        <w:t>נמוך זה לגמרי לאט</w:t>
      </w:r>
    </w:p>
    <w:p w:rsidR="00F92AF8" w:rsidRPr="00F92AF8" w:rsidRDefault="00F92AF8" w:rsidP="00F92AF8">
      <w:pPr>
        <w:rPr>
          <w:rFonts w:ascii="Tahoma" w:hAnsi="Tahoma" w:cs="Tahoma"/>
          <w:rtl/>
        </w:rPr>
      </w:pPr>
      <w:r w:rsidRPr="00F92AF8">
        <w:rPr>
          <w:rFonts w:ascii="Tahoma" w:hAnsi="Tahoma" w:cs="Tahoma"/>
          <w:rtl/>
        </w:rPr>
        <w:t xml:space="preserve">כשנוסעים בכביש 34, בין ניר עם לארז, רואים את העבודות הקדחתניות של קבלני רכבת ישראל: החפירה עבור רציפי העלייה לרכבת (בסמוך לניר עם) ובניית הסוללה (ליד נחל השקמה, בואכה ארז). הזזות העפר המאסיביות הן אילוצים שנדרשים עקב מגבלות תנועת הרכבת, שהרי בניגוד למכונית - שיכולה להתמודד עם שיפועים גדולים - הרכבת חייבת לנוע בשיפוע מתון מאד, בעיקר אם הכוונה לנסוע במהירות גבוהה. הסוללה המתגבהת הולכת ומסתירה את המרחבים הנהדרים של השקמה מעין הנוסע בכביש, באחד האזורים היפים שלו. במטרה למזער את הפגיעה הנופית, לפני מספר שנים, היינו שותפים למהלך שהקטין את גובה הסוללה בסמוך לשקמה במחיר מוסכם: האטה של תנועת הרכבות בקטע זה. </w:t>
      </w:r>
    </w:p>
    <w:p w:rsidR="00F92AF8" w:rsidRPr="00F92AF8" w:rsidRDefault="00F92AF8" w:rsidP="00F92AF8">
      <w:pPr>
        <w:rPr>
          <w:rFonts w:ascii="Tahoma" w:hAnsi="Tahoma" w:cs="Tahoma"/>
          <w:rtl/>
        </w:rPr>
      </w:pPr>
      <w:r w:rsidRPr="00F92AF8">
        <w:rPr>
          <w:rFonts w:ascii="Tahoma" w:hAnsi="Tahoma" w:cs="Tahoma"/>
          <w:rtl/>
        </w:rPr>
        <w:t>בינתיים, שימו לב לבניית עמודי התמך הגדולים שיישאו את הגשר הארוך ("ויה דוקט") שיעבור מעל נחל שקמה, מעל שני המסלולים של כביש 34 ומעל דרך הגישה לארז.</w:t>
      </w:r>
    </w:p>
    <w:p w:rsidR="00F92AF8" w:rsidRPr="00F92AF8" w:rsidRDefault="00F92AF8" w:rsidP="00F92AF8">
      <w:pPr>
        <w:rPr>
          <w:rFonts w:ascii="Tahoma" w:hAnsi="Tahoma" w:cs="Tahoma"/>
          <w:rtl/>
        </w:rPr>
      </w:pPr>
    </w:p>
    <w:p w:rsidR="00F92AF8" w:rsidRPr="00F92AF8" w:rsidRDefault="00F92AF8" w:rsidP="00F92AF8">
      <w:pPr>
        <w:rPr>
          <w:rFonts w:ascii="Tahoma" w:hAnsi="Tahoma" w:cs="Tahoma"/>
          <w:b/>
          <w:bCs/>
          <w:rtl/>
        </w:rPr>
      </w:pPr>
      <w:r w:rsidRPr="00F92AF8">
        <w:rPr>
          <w:rFonts w:ascii="Tahoma" w:hAnsi="Tahoma" w:cs="Tahoma"/>
          <w:b/>
          <w:bCs/>
          <w:rtl/>
        </w:rPr>
        <w:t>זה לא נגמר</w:t>
      </w:r>
    </w:p>
    <w:p w:rsidR="00F92AF8" w:rsidRPr="00F92AF8" w:rsidRDefault="00F92AF8" w:rsidP="00F92AF8">
      <w:pPr>
        <w:rPr>
          <w:rFonts w:ascii="Tahoma" w:hAnsi="Tahoma" w:cs="Tahoma"/>
          <w:rtl/>
        </w:rPr>
      </w:pPr>
      <w:r w:rsidRPr="00F92AF8">
        <w:rPr>
          <w:rFonts w:ascii="Tahoma" w:hAnsi="Tahoma" w:cs="Tahoma"/>
          <w:rtl/>
        </w:rPr>
        <w:t>קרוב לעשר שנים אנחנו עוסקים במשימה שהי</w:t>
      </w:r>
      <w:r w:rsidR="006C6CE1">
        <w:rPr>
          <w:rFonts w:ascii="Tahoma" w:hAnsi="Tahoma" w:cs="Tahoma" w:hint="cs"/>
          <w:rtl/>
        </w:rPr>
        <w:t>י</w:t>
      </w:r>
      <w:r w:rsidRPr="00F92AF8">
        <w:rPr>
          <w:rFonts w:ascii="Tahoma" w:hAnsi="Tahoma" w:cs="Tahoma"/>
          <w:rtl/>
        </w:rPr>
        <w:t>תה אמורה להגיע לסיומה המיטבי ביום שלישי האחרון: שרי התשתיות והגנת הסביבה, בתיאום איתנו, ראשי הרשויות המקומיות והארגונים הסביבתיים, הגישו למועצה הארצית לתכנון ובנייה את ההצעה לבניית תחנה דו דלקית לייצור חשמל, קרי: ייצור על בסיס גז, כאשר רק במצבי חירום, בהם יחסר הגז, הסכמנו שיתאפשר שימוש מוגבל בפחם. למורת רוחנו, נציגי האוצר הפתיעו אותנו בישיבה עצמה, בהצגת עמדה שמבקשת לקבוע את מקור האנרגיה (גז או פחם) על פי עלות חומר הגלם בכל רגע...</w:t>
      </w:r>
    </w:p>
    <w:p w:rsidR="00F92AF8" w:rsidRPr="00F92AF8" w:rsidRDefault="00F92AF8" w:rsidP="00F92AF8">
      <w:pPr>
        <w:rPr>
          <w:rFonts w:ascii="Tahoma" w:hAnsi="Tahoma" w:cs="Tahoma"/>
          <w:rtl/>
        </w:rPr>
      </w:pPr>
      <w:r w:rsidRPr="00F92AF8">
        <w:rPr>
          <w:rFonts w:ascii="Tahoma" w:hAnsi="Tahoma" w:cs="Tahoma"/>
          <w:rtl/>
        </w:rPr>
        <w:t xml:space="preserve">זוהי עמדה בלתי קבילה, שלא רק מתעלמת מההשלכות הבריאותיות והסביבתיות של שימוש בפחם אלא אף אינה לוקחת בחשבון עלויות </w:t>
      </w:r>
      <w:r w:rsidRPr="00F92AF8">
        <w:rPr>
          <w:rFonts w:ascii="Tahoma" w:hAnsi="Tahoma" w:cs="Tahoma"/>
          <w:sz w:val="22"/>
          <w:szCs w:val="22"/>
          <w:rtl/>
        </w:rPr>
        <w:lastRenderedPageBreak/>
        <w:t>שתוטלנה</w:t>
      </w:r>
      <w:r w:rsidRPr="00F92AF8">
        <w:rPr>
          <w:rFonts w:ascii="Tahoma" w:hAnsi="Tahoma" w:cs="Tahoma"/>
          <w:rtl/>
        </w:rPr>
        <w:t xml:space="preserve"> על המדינה בגין זיהום האוויר ובגין עלויות עקיפות, תוצר הפגיעות הסביבתיות -  באדם ובטבע.</w:t>
      </w:r>
    </w:p>
    <w:p w:rsidR="00F92AF8" w:rsidRPr="00F92AF8" w:rsidRDefault="00F92AF8" w:rsidP="00F92AF8">
      <w:pPr>
        <w:rPr>
          <w:rFonts w:ascii="Tahoma" w:hAnsi="Tahoma" w:cs="Tahoma"/>
          <w:rtl/>
        </w:rPr>
      </w:pPr>
      <w:r w:rsidRPr="00F92AF8">
        <w:rPr>
          <w:rFonts w:ascii="Tahoma" w:hAnsi="Tahoma" w:cs="Tahoma"/>
          <w:rtl/>
        </w:rPr>
        <w:t>נמשיך במאבק, עד לסיומו הצודק.</w:t>
      </w:r>
    </w:p>
    <w:p w:rsidR="00F92AF8" w:rsidRPr="00F92AF8" w:rsidRDefault="00F92AF8" w:rsidP="00F92AF8">
      <w:pPr>
        <w:rPr>
          <w:rFonts w:ascii="Tahoma" w:hAnsi="Tahoma" w:cs="Tahoma"/>
          <w:rtl/>
        </w:rPr>
      </w:pPr>
      <w:r w:rsidRPr="00F92AF8">
        <w:rPr>
          <w:rFonts w:ascii="Tahoma" w:hAnsi="Tahoma" w:cs="Tahoma"/>
          <w:rtl/>
        </w:rPr>
        <w:t>   </w:t>
      </w:r>
    </w:p>
    <w:p w:rsidR="00F92AF8" w:rsidRPr="00F92AF8" w:rsidRDefault="00F92AF8" w:rsidP="00F92AF8">
      <w:pPr>
        <w:rPr>
          <w:rFonts w:ascii="Tahoma" w:hAnsi="Tahoma" w:cs="Tahoma"/>
          <w:b/>
          <w:bCs/>
          <w:rtl/>
        </w:rPr>
      </w:pPr>
      <w:r w:rsidRPr="00F92AF8">
        <w:rPr>
          <w:rFonts w:ascii="Tahoma" w:hAnsi="Tahoma" w:cs="Tahoma"/>
          <w:b/>
          <w:bCs/>
          <w:rtl/>
        </w:rPr>
        <w:t>בני יונות</w:t>
      </w:r>
    </w:p>
    <w:p w:rsidR="00F92AF8" w:rsidRPr="00F92AF8" w:rsidRDefault="00F92AF8" w:rsidP="00F92AF8">
      <w:pPr>
        <w:rPr>
          <w:rFonts w:ascii="Tahoma" w:hAnsi="Tahoma" w:cs="Tahoma"/>
          <w:rtl/>
        </w:rPr>
      </w:pPr>
      <w:r w:rsidRPr="00F92AF8">
        <w:rPr>
          <w:rFonts w:ascii="Tahoma" w:hAnsi="Tahoma" w:cs="Tahoma"/>
          <w:rtl/>
        </w:rPr>
        <w:t>במפגש הכרות שלנו עם מפקד המחוז הדרומי של המשטרה, ניצב יוסי פריינטה, השתבחנו השבוע בנתוני פשיעה נמוכים ביותר בי</w:t>
      </w:r>
      <w:r w:rsidR="006C6CE1">
        <w:rPr>
          <w:rFonts w:ascii="Tahoma" w:hAnsi="Tahoma" w:cs="Tahoma" w:hint="cs"/>
          <w:rtl/>
        </w:rPr>
        <w:t>י</w:t>
      </w:r>
      <w:r w:rsidRPr="00F92AF8">
        <w:rPr>
          <w:rFonts w:ascii="Tahoma" w:hAnsi="Tahoma" w:cs="Tahoma"/>
          <w:rtl/>
        </w:rPr>
        <w:t xml:space="preserve">שובינו, כפי שהוצגו לנו על ידי קציני המשטרה ומג"ב, אבל ידענו שמחצית שנה אחת לא מעידה בהכרח על הסטטיסטיקה השנתית. </w:t>
      </w:r>
    </w:p>
    <w:p w:rsidR="00F92AF8" w:rsidRPr="00F92AF8" w:rsidRDefault="00F92AF8" w:rsidP="00F92AF8">
      <w:pPr>
        <w:rPr>
          <w:rFonts w:ascii="Tahoma" w:hAnsi="Tahoma" w:cs="Tahoma"/>
          <w:rtl/>
        </w:rPr>
      </w:pPr>
      <w:r w:rsidRPr="00F92AF8">
        <w:rPr>
          <w:rFonts w:ascii="Tahoma" w:hAnsi="Tahoma" w:cs="Tahoma"/>
          <w:rtl/>
        </w:rPr>
        <w:t xml:space="preserve">ואכן, באותם רגעים ממש, התארגנו הפורצים לכמה וכמה דירות חברים בדורות וברוחמה למעלליהם הליליים: כניסה דרך חלונות הדירות הפתוחים וגניבת כסף + יונת דואר אחת... </w:t>
      </w:r>
    </w:p>
    <w:p w:rsidR="00F92AF8" w:rsidRPr="00F92AF8" w:rsidRDefault="00F92AF8" w:rsidP="00F92AF8">
      <w:pPr>
        <w:rPr>
          <w:rFonts w:ascii="Tahoma" w:hAnsi="Tahoma" w:cs="Tahoma"/>
          <w:rtl/>
        </w:rPr>
      </w:pPr>
    </w:p>
    <w:p w:rsidR="00F92AF8" w:rsidRPr="00F92AF8" w:rsidRDefault="00F92AF8" w:rsidP="00F92AF8">
      <w:pPr>
        <w:rPr>
          <w:rFonts w:ascii="Tahoma" w:hAnsi="Tahoma" w:cs="Tahoma"/>
          <w:b/>
          <w:bCs/>
          <w:rtl/>
        </w:rPr>
      </w:pPr>
      <w:r w:rsidRPr="00F92AF8">
        <w:rPr>
          <w:rFonts w:ascii="Tahoma" w:hAnsi="Tahoma" w:cs="Tahoma"/>
          <w:b/>
          <w:bCs/>
          <w:rtl/>
        </w:rPr>
        <w:t>רוקדים לדנה</w:t>
      </w:r>
    </w:p>
    <w:p w:rsidR="00F92AF8" w:rsidRPr="00F92AF8" w:rsidRDefault="00F92AF8" w:rsidP="00F92AF8">
      <w:pPr>
        <w:rPr>
          <w:rFonts w:ascii="Tahoma" w:hAnsi="Tahoma" w:cs="Tahoma"/>
          <w:rtl/>
        </w:rPr>
      </w:pPr>
      <w:r w:rsidRPr="00F92AF8">
        <w:rPr>
          <w:rFonts w:ascii="Tahoma" w:hAnsi="Tahoma" w:cs="Tahoma"/>
          <w:rtl/>
        </w:rPr>
        <w:t xml:space="preserve">בארבעה מופעי סיום של בית הספר למחול שהתקיימו השבוע בפני המשפחות ובפני תלמידי חטיבת הביניים והתיכון, שוב הפליאו הבנות (ומעט הבנים) בטוב טעם, רוך וקצב, טכניקה ויצירתיות עטופים בתלבושות, מוסיקה ותאורה יוצאים מן הכלל. המופע נושא את שמה של דנה גלקוביץ זכרה לברכה, תלמידה מצטיינת של המגמה למחול, שנהרגה מפצצה לפני שש שנים. </w:t>
      </w:r>
    </w:p>
    <w:p w:rsidR="00F92AF8" w:rsidRPr="00F92AF8" w:rsidRDefault="00F92AF8" w:rsidP="00F92AF8">
      <w:pPr>
        <w:rPr>
          <w:rFonts w:ascii="Tahoma" w:hAnsi="Tahoma" w:cs="Tahoma"/>
          <w:rtl/>
        </w:rPr>
      </w:pPr>
      <w:r w:rsidRPr="00F92AF8">
        <w:rPr>
          <w:rFonts w:ascii="Tahoma" w:hAnsi="Tahoma" w:cs="Tahoma"/>
          <w:rtl/>
        </w:rPr>
        <w:t>הפער בין האלימות הקשה בה קופדו החיים הצעירים של דנה לבין התרוממות הרוח האמנותית מסמל את הפער בין מה שיכולים היו להיות היחסים שלנו עם השכנים לבין המציאות ההפכפכה שלנו לצידם.</w:t>
      </w:r>
    </w:p>
    <w:p w:rsidR="00F92AF8" w:rsidRPr="00F92AF8" w:rsidRDefault="00F92AF8" w:rsidP="00F92AF8">
      <w:pPr>
        <w:rPr>
          <w:rFonts w:ascii="Tahoma" w:hAnsi="Tahoma" w:cs="Tahoma"/>
          <w:rtl/>
        </w:rPr>
      </w:pPr>
    </w:p>
    <w:p w:rsidR="00F92AF8" w:rsidRPr="00F92AF8" w:rsidRDefault="00F92AF8" w:rsidP="00F92AF8">
      <w:pPr>
        <w:rPr>
          <w:rFonts w:ascii="Tahoma" w:hAnsi="Tahoma" w:cs="Tahoma"/>
          <w:b/>
          <w:bCs/>
          <w:rtl/>
        </w:rPr>
      </w:pPr>
      <w:r w:rsidRPr="00F92AF8">
        <w:rPr>
          <w:rFonts w:ascii="Tahoma" w:hAnsi="Tahoma" w:cs="Tahoma"/>
          <w:b/>
          <w:bCs/>
          <w:rtl/>
        </w:rPr>
        <w:t>שוחה מי ששוחק אחרון</w:t>
      </w:r>
    </w:p>
    <w:p w:rsidR="00F92AF8" w:rsidRPr="00F92AF8" w:rsidRDefault="00F92AF8" w:rsidP="00F92AF8">
      <w:pPr>
        <w:rPr>
          <w:rFonts w:ascii="Tahoma" w:hAnsi="Tahoma" w:cs="Tahoma"/>
          <w:rtl/>
        </w:rPr>
      </w:pPr>
      <w:r w:rsidRPr="00F92AF8">
        <w:rPr>
          <w:rFonts w:ascii="Tahoma" w:hAnsi="Tahoma" w:cs="Tahoma"/>
          <w:rtl/>
        </w:rPr>
        <w:t xml:space="preserve">בסוף השבוע שעבר, זכו שחיינינו הצעירים בשבע מדליות בתחרות "הפועל" לשחייה; שש מהן (3 זהב, 2 כסף ואחת ארד) שייכות לבני נחל עוז: האחים אופיר ואורי פרייבך ועומר נידם. מברוק! </w:t>
      </w:r>
    </w:p>
    <w:p w:rsidR="00F92AF8" w:rsidRPr="00F92AF8" w:rsidRDefault="00F92AF8" w:rsidP="00F92AF8">
      <w:pPr>
        <w:rPr>
          <w:rFonts w:ascii="Tahoma" w:hAnsi="Tahoma" w:cs="Tahoma"/>
          <w:rtl/>
        </w:rPr>
      </w:pPr>
      <w:r w:rsidRPr="00F92AF8">
        <w:rPr>
          <w:rFonts w:ascii="Tahoma" w:hAnsi="Tahoma" w:cs="Tahoma"/>
          <w:rtl/>
        </w:rPr>
        <w:t>בהתכנסות ססגונית ושמחה של עמותת הספורט שלנו, שהתקיימה אתמול לרגל סוף שנת האימונים והתחרויות, התייצבו כל הנבחרות וקבוצות האימון; השחיינים שעשעו את מאות חבריהם והוריהם כאשר נכנסו לאולם עם משקפות צלילה, שנורקלים וסנפירים...</w:t>
      </w:r>
    </w:p>
    <w:p w:rsidR="00AB24B6" w:rsidRPr="00F92AF8" w:rsidRDefault="00AB24B6"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7E39A7" w:rsidP="00795E6E">
      <w:pPr>
        <w:jc w:val="center"/>
        <w:rPr>
          <w:rFonts w:ascii="Tahoma" w:hAnsi="Tahoma" w:cs="Tahoma"/>
          <w:sz w:val="22"/>
          <w:szCs w:val="22"/>
          <w:lang w:eastAsia="en-US"/>
        </w:rPr>
      </w:pPr>
      <w:hyperlink r:id="rId8"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5E8" w:rsidRDefault="00BA75E8">
      <w:r>
        <w:separator/>
      </w:r>
    </w:p>
  </w:endnote>
  <w:endnote w:type="continuationSeparator" w:id="0">
    <w:p w:rsidR="00BA75E8" w:rsidRDefault="00BA75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5E8" w:rsidRDefault="00BA75E8">
      <w:r>
        <w:separator/>
      </w:r>
    </w:p>
  </w:footnote>
  <w:footnote w:type="continuationSeparator" w:id="0">
    <w:p w:rsidR="00BA75E8" w:rsidRDefault="00BA75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E4590"/>
    <w:rsid w:val="004F0718"/>
    <w:rsid w:val="004F3809"/>
    <w:rsid w:val="004F6655"/>
    <w:rsid w:val="00500D74"/>
    <w:rsid w:val="00512E10"/>
    <w:rsid w:val="00523C9D"/>
    <w:rsid w:val="00532724"/>
    <w:rsid w:val="005400F1"/>
    <w:rsid w:val="00560F26"/>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C6CE1"/>
    <w:rsid w:val="006D6320"/>
    <w:rsid w:val="006D764F"/>
    <w:rsid w:val="006E0580"/>
    <w:rsid w:val="006E360F"/>
    <w:rsid w:val="006E7BEA"/>
    <w:rsid w:val="006F5740"/>
    <w:rsid w:val="007108C9"/>
    <w:rsid w:val="007138F6"/>
    <w:rsid w:val="00714FC9"/>
    <w:rsid w:val="0071585F"/>
    <w:rsid w:val="007237EE"/>
    <w:rsid w:val="00723D63"/>
    <w:rsid w:val="00730FB9"/>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1DD8"/>
    <w:rsid w:val="00A54BD5"/>
    <w:rsid w:val="00A56DF7"/>
    <w:rsid w:val="00A6051A"/>
    <w:rsid w:val="00A61B1F"/>
    <w:rsid w:val="00A63046"/>
    <w:rsid w:val="00A65058"/>
    <w:rsid w:val="00A70793"/>
    <w:rsid w:val="00A8019C"/>
    <w:rsid w:val="00A8123B"/>
    <w:rsid w:val="00A827D5"/>
    <w:rsid w:val="00A82B84"/>
    <w:rsid w:val="00A8465D"/>
    <w:rsid w:val="00A91FAA"/>
    <w:rsid w:val="00A959D9"/>
    <w:rsid w:val="00AA2114"/>
    <w:rsid w:val="00AA329C"/>
    <w:rsid w:val="00AB24B6"/>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F85"/>
    <w:rsid w:val="00D34DCB"/>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3024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3613</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2011-06-18T07:57:00Z</dcterms:created>
  <dcterms:modified xsi:type="dcterms:W3CDTF">2011-06-18T07:57:00Z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