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9A4232" w:rsidRDefault="00830F33" w:rsidP="00CF1D94">
      <w:pPr>
        <w:autoSpaceDE w:val="0"/>
        <w:autoSpaceDN w:val="0"/>
        <w:bidi w:val="0"/>
        <w:adjustRightInd w:val="0"/>
        <w:jc w:val="center"/>
        <w:rPr>
          <w:rFonts w:ascii="Tahoma" w:hAnsi="Tahoma" w:cs="Tahoma"/>
          <w:color w:val="0000FF"/>
          <w:sz w:val="20"/>
          <w:szCs w:val="20"/>
          <w:lang w:eastAsia="en-US"/>
        </w:rPr>
      </w:pPr>
      <w:r w:rsidRPr="00830F33">
        <w:rPr>
          <w:rFonts w:ascii="Tahoma" w:hAnsi="Tahoma" w:cs="Tahoma"/>
          <w:color w:val="0000FF"/>
          <w:sz w:val="20"/>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Default="00A8019C" w:rsidP="00817D1E">
      <w:pPr>
        <w:rPr>
          <w:rFonts w:ascii="Tahoma" w:hAnsi="Tahoma" w:cs="Tahoma"/>
          <w:b/>
          <w:bCs/>
          <w:color w:val="0000FF"/>
          <w:u w:val="single"/>
          <w:rtl/>
          <w:lang w:eastAsia="en-US"/>
        </w:rPr>
      </w:pPr>
    </w:p>
    <w:p w:rsidR="00A8019C" w:rsidRPr="00A8019C" w:rsidRDefault="00A8019C" w:rsidP="00A8019C">
      <w:pPr>
        <w:ind w:left="380"/>
        <w:jc w:val="center"/>
        <w:rPr>
          <w:rFonts w:ascii="Tahoma" w:hAnsi="Tahoma" w:cs="Tahoma"/>
        </w:rPr>
      </w:pPr>
      <w:r w:rsidRPr="00A8019C">
        <w:rPr>
          <w:rFonts w:ascii="Tahoma" w:hAnsi="Tahoma" w:cs="Tahoma"/>
          <w:b/>
          <w:bCs/>
          <w:color w:val="0000FF"/>
          <w:u w:val="single"/>
          <w:rtl/>
        </w:rPr>
        <w:t>מילים  לשבת</w:t>
      </w:r>
    </w:p>
    <w:p w:rsidR="00A8019C" w:rsidRPr="00A8019C" w:rsidRDefault="00BA277E" w:rsidP="00BA277E">
      <w:pPr>
        <w:jc w:val="center"/>
        <w:rPr>
          <w:rFonts w:ascii="Tahoma" w:hAnsi="Tahoma" w:cs="Tahoma"/>
          <w:b/>
          <w:bCs/>
          <w:color w:val="FF0000"/>
        </w:rPr>
      </w:pPr>
      <w:r w:rsidRPr="00BA277E">
        <w:rPr>
          <w:rFonts w:ascii="Tahoma" w:hAnsi="Tahoma" w:cs="Tahoma"/>
          <w:b/>
          <w:bCs/>
          <w:color w:val="0000FF"/>
          <w:u w:val="single"/>
          <w:rtl/>
        </w:rPr>
        <w:t xml:space="preserve">שער הנגב - ערב שבת, ט' באייר תש"ע, 23 באפריל </w:t>
      </w:r>
      <w:r>
        <w:rPr>
          <w:rFonts w:ascii="Tahoma" w:hAnsi="Tahoma" w:cs="Tahoma" w:hint="cs"/>
          <w:b/>
          <w:bCs/>
          <w:color w:val="0000FF"/>
          <w:u w:val="single"/>
          <w:rtl/>
        </w:rPr>
        <w:t>2010</w:t>
      </w:r>
      <w:r w:rsidR="00A8019C" w:rsidRPr="00A8019C">
        <w:rPr>
          <w:rFonts w:ascii="Tahoma" w:hAnsi="Tahoma" w:cs="Tahoma"/>
          <w:b/>
          <w:bCs/>
          <w:color w:val="0000FF"/>
          <w:u w:val="single"/>
          <w:rtl/>
        </w:rPr>
        <w:t xml:space="preserve"> </w:t>
      </w:r>
    </w:p>
    <w:p w:rsidR="00A8019C" w:rsidRPr="00A8019C" w:rsidRDefault="00A8019C" w:rsidP="00A8019C">
      <w:pPr>
        <w:jc w:val="center"/>
        <w:rPr>
          <w:rFonts w:ascii="Tahoma" w:hAnsi="Tahoma" w:cs="Tahoma"/>
          <w:b/>
          <w:bCs/>
          <w:color w:val="FF0000"/>
        </w:rPr>
      </w:pPr>
    </w:p>
    <w:p w:rsidR="00A8019C" w:rsidRPr="00A8019C" w:rsidRDefault="00A8019C" w:rsidP="00A8019C">
      <w:pPr>
        <w:rPr>
          <w:rFonts w:ascii="Tahoma" w:hAnsi="Tahoma" w:cs="Tahoma"/>
          <w:b/>
          <w:bCs/>
          <w:rtl/>
        </w:rPr>
      </w:pPr>
      <w:r w:rsidRPr="00A8019C">
        <w:rPr>
          <w:rFonts w:ascii="Tahoma" w:hAnsi="Tahoma" w:cs="Tahoma"/>
          <w:b/>
          <w:bCs/>
          <w:color w:val="FF0000"/>
          <w:rtl/>
        </w:rPr>
        <w:t xml:space="preserve">שלום לחברות ולחברים, </w:t>
      </w:r>
      <w:r w:rsidRPr="00A8019C">
        <w:rPr>
          <w:rFonts w:ascii="Tahoma" w:hAnsi="Tahoma" w:cs="Tahoma"/>
          <w:b/>
          <w:bCs/>
          <w:color w:val="0000FF"/>
          <w:rtl/>
        </w:rPr>
        <w:t> </w:t>
      </w:r>
    </w:p>
    <w:p w:rsidR="00BA277E" w:rsidRDefault="00BA277E" w:rsidP="00BA277E">
      <w:pPr>
        <w:rPr>
          <w:rFonts w:cs="David"/>
          <w:b/>
          <w:bCs/>
          <w:color w:val="000000"/>
          <w:rtl/>
        </w:rPr>
      </w:pPr>
    </w:p>
    <w:p w:rsidR="00BA277E" w:rsidRPr="00BA277E" w:rsidRDefault="00BA277E" w:rsidP="00BA277E">
      <w:pPr>
        <w:rPr>
          <w:rFonts w:ascii="Tahoma" w:hAnsi="Tahoma" w:cs="Tahoma"/>
          <w:b/>
          <w:bCs/>
          <w:color w:val="000000"/>
          <w:sz w:val="22"/>
          <w:szCs w:val="22"/>
        </w:rPr>
      </w:pPr>
      <w:r w:rsidRPr="00BA277E">
        <w:rPr>
          <w:rFonts w:ascii="Tahoma" w:hAnsi="Tahoma" w:cs="Tahoma"/>
          <w:b/>
          <w:bCs/>
          <w:color w:val="000000"/>
          <w:sz w:val="22"/>
          <w:szCs w:val="22"/>
          <w:rtl/>
        </w:rPr>
        <w:t>מתחברים</w:t>
      </w:r>
    </w:p>
    <w:p w:rsidR="00BA277E" w:rsidRPr="00BA277E" w:rsidRDefault="00BA277E" w:rsidP="00BA277E">
      <w:pPr>
        <w:rPr>
          <w:rFonts w:ascii="Tahoma" w:hAnsi="Tahoma" w:cs="Tahoma"/>
          <w:color w:val="000000"/>
          <w:sz w:val="22"/>
          <w:szCs w:val="22"/>
          <w:rtl/>
        </w:rPr>
      </w:pPr>
      <w:r w:rsidRPr="00BA277E">
        <w:rPr>
          <w:rFonts w:ascii="Tahoma" w:hAnsi="Tahoma" w:cs="Tahoma"/>
          <w:color w:val="000000"/>
          <w:sz w:val="22"/>
          <w:szCs w:val="22"/>
          <w:rtl/>
        </w:rPr>
        <w:t>הסתיים בהצלחה מסע האופניים השני לחיזוק המודעות לגיוס המשאבים לתיכון החדש בקרב הקהילה היהודית בסן דייגו. הרוכבים מ"החוף המערבי" יצאו מגבול הלבנון ביום השואה והגיעו אל גבול עזה ביום העצמאות.</w:t>
      </w:r>
    </w:p>
    <w:p w:rsidR="00BA277E" w:rsidRPr="00BA277E" w:rsidRDefault="00BA277E" w:rsidP="00BA277E">
      <w:pPr>
        <w:rPr>
          <w:rFonts w:ascii="Tahoma" w:hAnsi="Tahoma" w:cs="Tahoma"/>
          <w:color w:val="000000"/>
          <w:sz w:val="22"/>
          <w:szCs w:val="22"/>
          <w:rtl/>
        </w:rPr>
      </w:pPr>
      <w:r w:rsidRPr="00BA277E">
        <w:rPr>
          <w:rFonts w:ascii="Tahoma" w:hAnsi="Tahoma" w:cs="Tahoma"/>
          <w:color w:val="000000"/>
          <w:sz w:val="22"/>
          <w:szCs w:val="22"/>
          <w:rtl/>
        </w:rPr>
        <w:t>ראו את רכיבי הפעולה המשותפת: חמישה רוכבים משער הנגב הצטרפו למסע ובסיום, כשעבר המסע בין ישובים במועצה, רכבו גם כחמישים ילדים ומבוגרים.</w:t>
      </w:r>
    </w:p>
    <w:p w:rsidR="00BA277E" w:rsidRPr="00BA277E" w:rsidRDefault="00BA277E" w:rsidP="00BA277E">
      <w:pPr>
        <w:rPr>
          <w:rFonts w:ascii="Tahoma" w:hAnsi="Tahoma" w:cs="Tahoma"/>
          <w:color w:val="000000"/>
          <w:sz w:val="22"/>
          <w:szCs w:val="22"/>
          <w:rtl/>
        </w:rPr>
      </w:pPr>
      <w:r w:rsidRPr="00BA277E">
        <w:rPr>
          <w:rFonts w:ascii="Tahoma" w:hAnsi="Tahoma" w:cs="Tahoma"/>
          <w:color w:val="000000"/>
          <w:sz w:val="22"/>
          <w:szCs w:val="22"/>
          <w:rtl/>
        </w:rPr>
        <w:t xml:space="preserve">לצד נשות העמותה לספורט שארגנו את השבוע המפרך, פעלו אנשי </w:t>
      </w:r>
      <w:r w:rsidR="002A3E6F" w:rsidRPr="00BA277E">
        <w:rPr>
          <w:rFonts w:ascii="Tahoma" w:hAnsi="Tahoma" w:cs="Tahoma" w:hint="cs"/>
          <w:color w:val="000000"/>
          <w:sz w:val="22"/>
          <w:szCs w:val="22"/>
          <w:rtl/>
        </w:rPr>
        <w:t>הביטחו</w:t>
      </w:r>
      <w:r w:rsidR="002A3E6F" w:rsidRPr="00BA277E">
        <w:rPr>
          <w:rFonts w:ascii="Tahoma" w:hAnsi="Tahoma" w:cs="Tahoma" w:hint="eastAsia"/>
          <w:color w:val="000000"/>
          <w:sz w:val="22"/>
          <w:szCs w:val="22"/>
          <w:rtl/>
        </w:rPr>
        <w:t>ן</w:t>
      </w:r>
      <w:r w:rsidRPr="00BA277E">
        <w:rPr>
          <w:rFonts w:ascii="Tahoma" w:hAnsi="Tahoma" w:cs="Tahoma"/>
          <w:color w:val="000000"/>
          <w:sz w:val="22"/>
          <w:szCs w:val="22"/>
          <w:rtl/>
        </w:rPr>
        <w:t xml:space="preserve"> שלנו ומתנדבי "המתמיד". משפחות מניר עם ארחו את הרוכבים ביום </w:t>
      </w:r>
      <w:r w:rsidR="002A3E6F" w:rsidRPr="00BA277E">
        <w:rPr>
          <w:rFonts w:ascii="Tahoma" w:hAnsi="Tahoma" w:cs="Tahoma" w:hint="cs"/>
          <w:color w:val="000000"/>
          <w:sz w:val="22"/>
          <w:szCs w:val="22"/>
          <w:rtl/>
        </w:rPr>
        <w:t>הזיכרו</w:t>
      </w:r>
      <w:r w:rsidR="002A3E6F" w:rsidRPr="00BA277E">
        <w:rPr>
          <w:rFonts w:ascii="Tahoma" w:hAnsi="Tahoma" w:cs="Tahoma" w:hint="eastAsia"/>
          <w:color w:val="000000"/>
          <w:sz w:val="22"/>
          <w:szCs w:val="22"/>
          <w:rtl/>
        </w:rPr>
        <w:t>ן</w:t>
      </w:r>
      <w:r w:rsidRPr="00BA277E">
        <w:rPr>
          <w:rFonts w:ascii="Tahoma" w:hAnsi="Tahoma" w:cs="Tahoma"/>
          <w:color w:val="000000"/>
          <w:sz w:val="22"/>
          <w:szCs w:val="22"/>
          <w:rtl/>
        </w:rPr>
        <w:t xml:space="preserve"> וקבוץ כפר עזה אימץ את האחים והאחיות בערב העצמאות.</w:t>
      </w:r>
    </w:p>
    <w:p w:rsidR="00BA277E" w:rsidRPr="00BA277E" w:rsidRDefault="00BA277E" w:rsidP="00BA277E">
      <w:pPr>
        <w:rPr>
          <w:rFonts w:ascii="Tahoma" w:hAnsi="Tahoma" w:cs="Tahoma"/>
          <w:color w:val="000000"/>
          <w:sz w:val="22"/>
          <w:szCs w:val="22"/>
          <w:rtl/>
        </w:rPr>
      </w:pPr>
      <w:r w:rsidRPr="00BA277E">
        <w:rPr>
          <w:rFonts w:ascii="Tahoma" w:hAnsi="Tahoma" w:cs="Tahoma"/>
          <w:color w:val="000000"/>
          <w:sz w:val="22"/>
          <w:szCs w:val="22"/>
          <w:rtl/>
        </w:rPr>
        <w:t>במהלך הימים נפגשנו בשער הנגב גם עם ד"ר ג'אן טוטלמן, שתיכנס בקרוב לתפקיד נשיאת הפדרציה היהודית ואשר הבת שלה הגיעה אלינו יחד עם כחמישים מתלמידי התיכון היהודי בסן דייגו. ג'אן הביעה רצון עמוק לחזק את השותפות בינינו ואת המגבית המיוחדת לתיכון החדש.  </w:t>
      </w:r>
    </w:p>
    <w:p w:rsidR="00BA277E" w:rsidRPr="00BA277E" w:rsidRDefault="00BA277E" w:rsidP="00BA277E">
      <w:pPr>
        <w:rPr>
          <w:rFonts w:ascii="Tahoma" w:hAnsi="Tahoma" w:cs="Tahoma"/>
          <w:color w:val="000000"/>
          <w:sz w:val="22"/>
          <w:szCs w:val="22"/>
          <w:rtl/>
        </w:rPr>
      </w:pPr>
    </w:p>
    <w:p w:rsidR="00BA277E" w:rsidRPr="00BA277E" w:rsidRDefault="00BA277E" w:rsidP="00BA277E">
      <w:pPr>
        <w:rPr>
          <w:rFonts w:ascii="Tahoma" w:hAnsi="Tahoma" w:cs="Tahoma"/>
          <w:b/>
          <w:bCs/>
          <w:color w:val="000000"/>
          <w:sz w:val="22"/>
          <w:szCs w:val="22"/>
          <w:rtl/>
        </w:rPr>
      </w:pPr>
      <w:r w:rsidRPr="00BA277E">
        <w:rPr>
          <w:rFonts w:ascii="Tahoma" w:hAnsi="Tahoma" w:cs="Tahoma"/>
          <w:b/>
          <w:bCs/>
          <w:color w:val="000000"/>
          <w:sz w:val="22"/>
          <w:szCs w:val="22"/>
          <w:rtl/>
        </w:rPr>
        <w:t>משיאים</w:t>
      </w:r>
    </w:p>
    <w:p w:rsidR="00BA277E" w:rsidRPr="00BA277E" w:rsidRDefault="00BA277E" w:rsidP="00BA277E">
      <w:pPr>
        <w:rPr>
          <w:rFonts w:ascii="Tahoma" w:hAnsi="Tahoma" w:cs="Tahoma"/>
          <w:color w:val="000000"/>
          <w:sz w:val="22"/>
          <w:szCs w:val="22"/>
          <w:rtl/>
        </w:rPr>
      </w:pPr>
      <w:r w:rsidRPr="00BA277E">
        <w:rPr>
          <w:rFonts w:ascii="Tahoma" w:hAnsi="Tahoma" w:cs="Tahoma"/>
          <w:color w:val="000000"/>
          <w:sz w:val="22"/>
          <w:szCs w:val="22"/>
          <w:rtl/>
        </w:rPr>
        <w:t xml:space="preserve">בטקס הדלקת המשואות ראינו ושמענו את אריאל מרוחמה: "אני אריאל פלדשטיין, בן פאולינה וולדימיר זאב, ילד אודסה, גר מגיל צעיר בבאר שבע והיום באחד מקבוצי שער הנגב. הנני פרופסור </w:t>
      </w:r>
      <w:r w:rsidR="002A3E6F" w:rsidRPr="00BA277E">
        <w:rPr>
          <w:rFonts w:ascii="Tahoma" w:hAnsi="Tahoma" w:cs="Tahoma" w:hint="cs"/>
          <w:color w:val="000000"/>
          <w:sz w:val="22"/>
          <w:szCs w:val="22"/>
          <w:rtl/>
        </w:rPr>
        <w:t>להיסטורי</w:t>
      </w:r>
      <w:r w:rsidR="002A3E6F" w:rsidRPr="00BA277E">
        <w:rPr>
          <w:rFonts w:ascii="Tahoma" w:hAnsi="Tahoma" w:cs="Tahoma" w:hint="eastAsia"/>
          <w:color w:val="000000"/>
          <w:sz w:val="22"/>
          <w:szCs w:val="22"/>
          <w:rtl/>
        </w:rPr>
        <w:t>ה</w:t>
      </w:r>
      <w:r w:rsidRPr="00BA277E">
        <w:rPr>
          <w:rFonts w:ascii="Tahoma" w:hAnsi="Tahoma" w:cs="Tahoma"/>
          <w:color w:val="000000"/>
          <w:sz w:val="22"/>
          <w:szCs w:val="22"/>
          <w:rtl/>
        </w:rPr>
        <w:t xml:space="preserve"> יהודית בת זמננו, המנהל האקדמי של מכללת ספיר. פעלתי יחד עם רבנים ואישי ציבור למלא את צוואתו של בנימין זאב הרצל ולהעלות את עצמות בניו. אני מכהן בהתנדבות כיו"ר המועצה הציבורית להנצחת זכרו של הרצל. מתכבד להשיא משואה זו של יום העצמאות הששים ושנים למדינת ישראל לכבוד נוכחותו התמידית של החלום בכל מעשינו, כדבריו של הרצל בחזונו...לכבוד פעולותינו להפוך למציאות בנגב את הבטחתו של הנביא ישעיהו:"ישושום מדבר וציה ותגל ערבה ותפרח כחבצלת", לכבוד חברי, אנשי המדע במוסדות להשכלה גבוהה ובמכוני המחקר...ולתפארת מדינת ישראל".</w:t>
      </w:r>
    </w:p>
    <w:p w:rsidR="00BA277E" w:rsidRPr="00BA277E" w:rsidRDefault="00BA277E" w:rsidP="00BA277E">
      <w:pPr>
        <w:rPr>
          <w:rFonts w:ascii="Tahoma" w:hAnsi="Tahoma" w:cs="Tahoma"/>
          <w:color w:val="000000"/>
          <w:sz w:val="22"/>
          <w:szCs w:val="22"/>
          <w:rtl/>
        </w:rPr>
      </w:pPr>
    </w:p>
    <w:p w:rsidR="00BA277E" w:rsidRPr="00BA277E" w:rsidRDefault="00BA277E" w:rsidP="00BA277E">
      <w:pPr>
        <w:rPr>
          <w:rFonts w:ascii="Tahoma" w:hAnsi="Tahoma" w:cs="Tahoma"/>
          <w:b/>
          <w:bCs/>
          <w:color w:val="000000"/>
          <w:sz w:val="22"/>
          <w:szCs w:val="22"/>
          <w:rtl/>
        </w:rPr>
      </w:pPr>
      <w:r w:rsidRPr="00BA277E">
        <w:rPr>
          <w:rFonts w:ascii="Tahoma" w:hAnsi="Tahoma" w:cs="Tahoma"/>
          <w:b/>
          <w:bCs/>
          <w:color w:val="000000"/>
          <w:sz w:val="22"/>
          <w:szCs w:val="22"/>
          <w:rtl/>
        </w:rPr>
        <w:t>מצטיינים</w:t>
      </w:r>
    </w:p>
    <w:p w:rsidR="00BA277E" w:rsidRPr="00BA277E" w:rsidRDefault="00BA277E" w:rsidP="00BA277E">
      <w:pPr>
        <w:rPr>
          <w:rFonts w:ascii="Tahoma" w:hAnsi="Tahoma" w:cs="Tahoma"/>
          <w:color w:val="000000"/>
          <w:sz w:val="22"/>
          <w:szCs w:val="22"/>
          <w:rtl/>
        </w:rPr>
      </w:pPr>
      <w:r w:rsidRPr="00BA277E">
        <w:rPr>
          <w:rFonts w:ascii="Tahoma" w:hAnsi="Tahoma" w:cs="Tahoma"/>
          <w:color w:val="000000"/>
          <w:sz w:val="22"/>
          <w:szCs w:val="22"/>
          <w:rtl/>
        </w:rPr>
        <w:t xml:space="preserve">גם בטכס החיילים המצטיינים </w:t>
      </w:r>
      <w:r w:rsidR="002A3E6F" w:rsidRPr="00BA277E">
        <w:rPr>
          <w:rFonts w:ascii="Tahoma" w:hAnsi="Tahoma" w:cs="Tahoma" w:hint="cs"/>
          <w:color w:val="000000"/>
          <w:sz w:val="22"/>
          <w:szCs w:val="22"/>
          <w:rtl/>
        </w:rPr>
        <w:t>היית</w:t>
      </w:r>
      <w:r w:rsidR="002A3E6F" w:rsidRPr="00BA277E">
        <w:rPr>
          <w:rFonts w:ascii="Tahoma" w:hAnsi="Tahoma" w:cs="Tahoma" w:hint="eastAsia"/>
          <w:color w:val="000000"/>
          <w:sz w:val="22"/>
          <w:szCs w:val="22"/>
          <w:rtl/>
        </w:rPr>
        <w:t>ה</w:t>
      </w:r>
      <w:r w:rsidRPr="00BA277E">
        <w:rPr>
          <w:rFonts w:ascii="Tahoma" w:hAnsi="Tahoma" w:cs="Tahoma"/>
          <w:color w:val="000000"/>
          <w:sz w:val="22"/>
          <w:szCs w:val="22"/>
          <w:rtl/>
        </w:rPr>
        <w:t xml:space="preserve"> לנו נוכחות: סמל ראשון נטע מקבוץ מפלסים, המשרת במערך המודיעין, התכבד בלחיצת ידם של הנשיא וראש המטה הכללי. </w:t>
      </w:r>
    </w:p>
    <w:p w:rsidR="00BA277E" w:rsidRPr="00BA277E" w:rsidRDefault="00BA277E" w:rsidP="00BA277E">
      <w:pPr>
        <w:rPr>
          <w:rFonts w:ascii="Tahoma" w:hAnsi="Tahoma" w:cs="Tahoma"/>
          <w:color w:val="000000"/>
          <w:sz w:val="22"/>
          <w:szCs w:val="22"/>
          <w:rtl/>
        </w:rPr>
      </w:pPr>
      <w:r w:rsidRPr="00BA277E">
        <w:rPr>
          <w:rFonts w:ascii="Tahoma" w:hAnsi="Tahoma" w:cs="Tahoma"/>
          <w:color w:val="000000"/>
          <w:sz w:val="22"/>
          <w:szCs w:val="22"/>
          <w:rtl/>
        </w:rPr>
        <w:t>ברכות לנטע ולמשפחה...</w:t>
      </w:r>
    </w:p>
    <w:p w:rsidR="00BA277E" w:rsidRPr="00BA277E" w:rsidRDefault="00BA277E" w:rsidP="00BA277E">
      <w:pPr>
        <w:rPr>
          <w:rFonts w:ascii="Tahoma" w:hAnsi="Tahoma" w:cs="Tahoma"/>
          <w:color w:val="000000"/>
          <w:sz w:val="22"/>
          <w:szCs w:val="22"/>
          <w:rtl/>
        </w:rPr>
      </w:pPr>
    </w:p>
    <w:p w:rsidR="00BA277E" w:rsidRPr="00BA277E" w:rsidRDefault="00BA277E" w:rsidP="00BA277E">
      <w:pPr>
        <w:rPr>
          <w:rFonts w:ascii="Tahoma" w:hAnsi="Tahoma" w:cs="Tahoma"/>
          <w:b/>
          <w:bCs/>
          <w:color w:val="000000"/>
          <w:sz w:val="22"/>
          <w:szCs w:val="22"/>
          <w:rtl/>
        </w:rPr>
      </w:pPr>
      <w:r w:rsidRPr="00BA277E">
        <w:rPr>
          <w:rFonts w:ascii="Tahoma" w:hAnsi="Tahoma" w:cs="Tahoma"/>
          <w:b/>
          <w:bCs/>
          <w:color w:val="000000"/>
          <w:sz w:val="22"/>
          <w:szCs w:val="22"/>
          <w:rtl/>
        </w:rPr>
        <w:t>מתוקנים</w:t>
      </w:r>
    </w:p>
    <w:p w:rsidR="00BA277E" w:rsidRPr="00BA277E" w:rsidRDefault="00BA277E" w:rsidP="00BA277E">
      <w:pPr>
        <w:rPr>
          <w:rFonts w:ascii="Tahoma" w:hAnsi="Tahoma" w:cs="Tahoma"/>
          <w:color w:val="000000"/>
          <w:sz w:val="22"/>
          <w:szCs w:val="22"/>
          <w:rtl/>
        </w:rPr>
      </w:pPr>
      <w:r w:rsidRPr="00BA277E">
        <w:rPr>
          <w:rFonts w:ascii="Tahoma" w:hAnsi="Tahoma" w:cs="Tahoma"/>
          <w:color w:val="000000"/>
          <w:sz w:val="22"/>
          <w:szCs w:val="22"/>
          <w:rtl/>
        </w:rPr>
        <w:t xml:space="preserve">וכשנעלמה תרועת הפסטיבלים, הגענו, בכירי המועצה, אל בנייני האומה בכדי לקבל משר האוצר ושר הפנים את פרס הניהול התקין של הרשויות המקומיות לשנת 2009. הפרס ניתן לנו על בסיס מספר קריטריונים שבוחנים בדקדקנות את היעילות הארגונית והתקינות המנהלית של הרשות וכן נבחנים פרמטרים כלכליים, כגון: האיזון הכספי, ההתנהלות החוקית והניהול הראוי של כח האדם ומערכת השכר. </w:t>
      </w:r>
    </w:p>
    <w:p w:rsidR="00BA277E" w:rsidRPr="00BA277E" w:rsidRDefault="00BA277E" w:rsidP="00BA277E">
      <w:pPr>
        <w:rPr>
          <w:rFonts w:ascii="Tahoma" w:hAnsi="Tahoma" w:cs="Tahoma"/>
          <w:color w:val="000000"/>
          <w:sz w:val="22"/>
          <w:szCs w:val="22"/>
          <w:rtl/>
        </w:rPr>
      </w:pPr>
      <w:r w:rsidRPr="00BA277E">
        <w:rPr>
          <w:rFonts w:ascii="Tahoma" w:hAnsi="Tahoma" w:cs="Tahoma"/>
          <w:color w:val="000000"/>
          <w:sz w:val="22"/>
          <w:szCs w:val="22"/>
          <w:rtl/>
        </w:rPr>
        <w:t> </w:t>
      </w:r>
    </w:p>
    <w:p w:rsidR="002A3E6F" w:rsidRDefault="002A3E6F" w:rsidP="00BA277E">
      <w:pPr>
        <w:rPr>
          <w:rFonts w:ascii="Tahoma" w:hAnsi="Tahoma" w:cs="Tahoma" w:hint="cs"/>
          <w:b/>
          <w:bCs/>
          <w:color w:val="000000"/>
          <w:sz w:val="22"/>
          <w:szCs w:val="22"/>
          <w:rtl/>
        </w:rPr>
      </w:pPr>
    </w:p>
    <w:p w:rsidR="002A3E6F" w:rsidRDefault="002A3E6F" w:rsidP="00BA277E">
      <w:pPr>
        <w:rPr>
          <w:rFonts w:ascii="Tahoma" w:hAnsi="Tahoma" w:cs="Tahoma" w:hint="cs"/>
          <w:b/>
          <w:bCs/>
          <w:color w:val="000000"/>
          <w:sz w:val="22"/>
          <w:szCs w:val="22"/>
          <w:rtl/>
        </w:rPr>
      </w:pPr>
    </w:p>
    <w:p w:rsidR="00BA277E" w:rsidRPr="00BA277E" w:rsidRDefault="00BA277E" w:rsidP="00BA277E">
      <w:pPr>
        <w:rPr>
          <w:rFonts w:ascii="Tahoma" w:hAnsi="Tahoma" w:cs="Tahoma"/>
          <w:b/>
          <w:bCs/>
          <w:color w:val="000000"/>
          <w:sz w:val="22"/>
          <w:szCs w:val="22"/>
          <w:rtl/>
        </w:rPr>
      </w:pPr>
      <w:r w:rsidRPr="00BA277E">
        <w:rPr>
          <w:rFonts w:ascii="Tahoma" w:hAnsi="Tahoma" w:cs="Tahoma"/>
          <w:b/>
          <w:bCs/>
          <w:color w:val="000000"/>
          <w:sz w:val="22"/>
          <w:szCs w:val="22"/>
          <w:rtl/>
        </w:rPr>
        <w:lastRenderedPageBreak/>
        <w:t>מחדדים</w:t>
      </w:r>
    </w:p>
    <w:p w:rsidR="00BA277E" w:rsidRPr="00BA277E" w:rsidRDefault="00BA277E" w:rsidP="00BA277E">
      <w:pPr>
        <w:rPr>
          <w:rFonts w:ascii="Tahoma" w:hAnsi="Tahoma" w:cs="Tahoma"/>
          <w:color w:val="000000"/>
          <w:sz w:val="22"/>
          <w:szCs w:val="22"/>
          <w:rtl/>
        </w:rPr>
      </w:pPr>
      <w:r w:rsidRPr="00BA277E">
        <w:rPr>
          <w:rFonts w:ascii="Tahoma" w:hAnsi="Tahoma" w:cs="Tahoma"/>
          <w:color w:val="000000"/>
          <w:sz w:val="22"/>
          <w:szCs w:val="22"/>
          <w:rtl/>
        </w:rPr>
        <w:t xml:space="preserve">בהתייחס לשלוש השושלות של עובדי האדמה בקבוץ רוחמה, מספר לנו ישראל </w:t>
      </w:r>
      <w:proofErr w:type="spellStart"/>
      <w:r w:rsidRPr="00BA277E">
        <w:rPr>
          <w:rFonts w:ascii="Tahoma" w:hAnsi="Tahoma" w:cs="Tahoma"/>
          <w:color w:val="000000"/>
          <w:sz w:val="22"/>
          <w:szCs w:val="22"/>
          <w:rtl/>
        </w:rPr>
        <w:t>דהבנדטי</w:t>
      </w:r>
      <w:proofErr w:type="spellEnd"/>
      <w:r w:rsidRPr="00BA277E">
        <w:rPr>
          <w:rFonts w:ascii="Tahoma" w:hAnsi="Tahoma" w:cs="Tahoma"/>
          <w:color w:val="000000"/>
          <w:sz w:val="22"/>
          <w:szCs w:val="22"/>
          <w:rtl/>
        </w:rPr>
        <w:t xml:space="preserve">: גם גדי ואורן הדר, עובדי גדולי השדה בקבוץ הם התחלה מבטיחה למשפחת חקלאים. עוד מציין ישראל, בעצמו יליד איטליה, שרבים מעובדי השדה הינם בנים ונכדים לחלוצי ההשלמה האיטלקית, שהגיעה לקבוץ לאחר מלחמת העולם השנייה. </w:t>
      </w:r>
    </w:p>
    <w:p w:rsidR="00BA277E" w:rsidRPr="00BA277E" w:rsidRDefault="00BA277E" w:rsidP="00BA277E">
      <w:pPr>
        <w:rPr>
          <w:rFonts w:ascii="Tahoma" w:hAnsi="Tahoma" w:cs="Tahoma"/>
          <w:color w:val="000000"/>
          <w:sz w:val="22"/>
          <w:szCs w:val="22"/>
          <w:rtl/>
        </w:rPr>
      </w:pPr>
    </w:p>
    <w:p w:rsidR="00BA277E" w:rsidRPr="00BA277E" w:rsidRDefault="00BA277E" w:rsidP="00BA277E">
      <w:pPr>
        <w:rPr>
          <w:rFonts w:ascii="Tahoma" w:hAnsi="Tahoma" w:cs="Tahoma"/>
          <w:b/>
          <w:bCs/>
          <w:color w:val="000000"/>
          <w:sz w:val="22"/>
          <w:szCs w:val="22"/>
          <w:rtl/>
        </w:rPr>
      </w:pPr>
      <w:r w:rsidRPr="00BA277E">
        <w:rPr>
          <w:rFonts w:ascii="Tahoma" w:hAnsi="Tahoma" w:cs="Tahoma"/>
          <w:b/>
          <w:bCs/>
          <w:color w:val="000000"/>
          <w:sz w:val="22"/>
          <w:szCs w:val="22"/>
          <w:rtl/>
        </w:rPr>
        <w:t>משווים</w:t>
      </w:r>
    </w:p>
    <w:p w:rsidR="00BA277E" w:rsidRPr="00BA277E" w:rsidRDefault="00BA277E" w:rsidP="00BA277E">
      <w:pPr>
        <w:rPr>
          <w:rFonts w:ascii="Tahoma" w:hAnsi="Tahoma" w:cs="Tahoma"/>
          <w:color w:val="000000"/>
          <w:sz w:val="22"/>
          <w:szCs w:val="22"/>
          <w:rtl/>
        </w:rPr>
      </w:pPr>
      <w:r w:rsidRPr="00BA277E">
        <w:rPr>
          <w:rFonts w:ascii="Tahoma" w:hAnsi="Tahoma" w:cs="Tahoma"/>
          <w:color w:val="000000"/>
          <w:sz w:val="22"/>
          <w:szCs w:val="22"/>
          <w:rtl/>
        </w:rPr>
        <w:t>כשאני רץ בבקרי שבת, אני נוהג להאזין לשיחותיו של יעקב אגמון עם מרואיניו. האנשים המרתקים מגלי צה"ל והנופים החקלאיים על ריחותיהם המשתנים מעונה לעונה, משמשים לי "רוח גבית".     </w:t>
      </w:r>
    </w:p>
    <w:p w:rsidR="00BA277E" w:rsidRPr="00BA277E" w:rsidRDefault="00BA277E" w:rsidP="00BA277E">
      <w:pPr>
        <w:rPr>
          <w:rFonts w:ascii="Tahoma" w:hAnsi="Tahoma" w:cs="Tahoma"/>
          <w:color w:val="000000"/>
          <w:sz w:val="22"/>
          <w:szCs w:val="22"/>
          <w:rtl/>
        </w:rPr>
      </w:pPr>
      <w:r w:rsidRPr="00BA277E">
        <w:rPr>
          <w:rFonts w:ascii="Tahoma" w:hAnsi="Tahoma" w:cs="Tahoma"/>
          <w:color w:val="000000"/>
          <w:sz w:val="22"/>
          <w:szCs w:val="22"/>
          <w:rtl/>
        </w:rPr>
        <w:t>לפני שבוע, האזנתי לשיחה עם ברוך (בורקה) שוב, יו"ר ארגון הפרטיזנים בישראל. תוך כדי הראיון אני מתקרב לגבול ומקבל מסרון על אודות דמויות חשודות באזור הגדר. ירי כוחותינו הניס את החשודים.</w:t>
      </w:r>
    </w:p>
    <w:p w:rsidR="00BA277E" w:rsidRPr="00BA277E" w:rsidRDefault="00BA277E" w:rsidP="00BA277E">
      <w:pPr>
        <w:rPr>
          <w:rFonts w:ascii="Tahoma" w:hAnsi="Tahoma" w:cs="Tahoma"/>
          <w:color w:val="000000"/>
          <w:sz w:val="22"/>
          <w:szCs w:val="22"/>
          <w:rtl/>
        </w:rPr>
      </w:pPr>
      <w:r w:rsidRPr="00BA277E">
        <w:rPr>
          <w:rFonts w:ascii="Tahoma" w:hAnsi="Tahoma" w:cs="Tahoma"/>
          <w:color w:val="000000"/>
          <w:sz w:val="22"/>
          <w:szCs w:val="22"/>
          <w:rtl/>
        </w:rPr>
        <w:t>אז, איך מתקשרת המלחמה הנואשת ורווית ההוד של הלוחמים בשלטון האימה הנאצי עם המאבק שלנו בפלסטינים?</w:t>
      </w:r>
    </w:p>
    <w:p w:rsidR="00BA277E" w:rsidRPr="00BA277E" w:rsidRDefault="00BA277E" w:rsidP="00BA277E">
      <w:pPr>
        <w:rPr>
          <w:rFonts w:ascii="Tahoma" w:hAnsi="Tahoma" w:cs="Tahoma"/>
          <w:color w:val="000000"/>
          <w:sz w:val="22"/>
          <w:szCs w:val="22"/>
          <w:rtl/>
        </w:rPr>
      </w:pPr>
      <w:r w:rsidRPr="00BA277E">
        <w:rPr>
          <w:rFonts w:ascii="Tahoma" w:hAnsi="Tahoma" w:cs="Tahoma"/>
          <w:color w:val="000000"/>
          <w:sz w:val="22"/>
          <w:szCs w:val="22"/>
          <w:rtl/>
        </w:rPr>
        <w:t xml:space="preserve">אני נע בין: "אין קשר, אסור להשוות בין השואה לבין כל אירוע </w:t>
      </w:r>
      <w:r w:rsidR="002A3E6F" w:rsidRPr="00BA277E">
        <w:rPr>
          <w:rFonts w:ascii="Tahoma" w:hAnsi="Tahoma" w:cs="Tahoma" w:hint="cs"/>
          <w:color w:val="000000"/>
          <w:sz w:val="22"/>
          <w:szCs w:val="22"/>
          <w:rtl/>
        </w:rPr>
        <w:t>היסטור</w:t>
      </w:r>
      <w:r w:rsidR="002A3E6F" w:rsidRPr="00BA277E">
        <w:rPr>
          <w:rFonts w:ascii="Tahoma" w:hAnsi="Tahoma" w:cs="Tahoma" w:hint="eastAsia"/>
          <w:color w:val="000000"/>
          <w:sz w:val="22"/>
          <w:szCs w:val="22"/>
          <w:rtl/>
        </w:rPr>
        <w:t>י</w:t>
      </w:r>
      <w:r w:rsidRPr="00BA277E">
        <w:rPr>
          <w:rFonts w:ascii="Tahoma" w:hAnsi="Tahoma" w:cs="Tahoma"/>
          <w:color w:val="000000"/>
          <w:sz w:val="22"/>
          <w:szCs w:val="22"/>
          <w:rtl/>
        </w:rPr>
        <w:t xml:space="preserve"> אחר" לבין: "זה שונה מאד, אבל שנאה וגזענות היו והינם חלק מהטבע האנושי". </w:t>
      </w:r>
    </w:p>
    <w:p w:rsidR="00BA277E" w:rsidRPr="00BA277E" w:rsidRDefault="00BA277E" w:rsidP="00BA277E">
      <w:pPr>
        <w:rPr>
          <w:rFonts w:ascii="Tahoma" w:hAnsi="Tahoma" w:cs="Tahoma"/>
          <w:color w:val="000000"/>
          <w:sz w:val="22"/>
          <w:szCs w:val="22"/>
          <w:rtl/>
        </w:rPr>
      </w:pPr>
      <w:r w:rsidRPr="00BA277E">
        <w:rPr>
          <w:rFonts w:ascii="Tahoma" w:hAnsi="Tahoma" w:cs="Tahoma"/>
          <w:color w:val="000000"/>
          <w:sz w:val="22"/>
          <w:szCs w:val="22"/>
          <w:rtl/>
        </w:rPr>
        <w:t>   </w:t>
      </w:r>
    </w:p>
    <w:p w:rsidR="00BA277E" w:rsidRPr="00BA277E" w:rsidRDefault="00BA277E" w:rsidP="00BA277E">
      <w:pPr>
        <w:rPr>
          <w:rFonts w:ascii="Tahoma" w:hAnsi="Tahoma" w:cs="Tahoma"/>
          <w:b/>
          <w:bCs/>
          <w:color w:val="000000"/>
          <w:sz w:val="22"/>
          <w:szCs w:val="22"/>
          <w:rtl/>
        </w:rPr>
      </w:pPr>
      <w:r w:rsidRPr="00BA277E">
        <w:rPr>
          <w:rFonts w:ascii="Tahoma" w:hAnsi="Tahoma" w:cs="Tahoma"/>
          <w:b/>
          <w:bCs/>
          <w:color w:val="000000"/>
          <w:sz w:val="22"/>
          <w:szCs w:val="22"/>
          <w:rtl/>
        </w:rPr>
        <w:t>זוכרים</w:t>
      </w:r>
    </w:p>
    <w:p w:rsidR="00BA277E" w:rsidRPr="00BA277E" w:rsidRDefault="00BA277E" w:rsidP="00BA277E">
      <w:pPr>
        <w:rPr>
          <w:rFonts w:ascii="Tahoma" w:hAnsi="Tahoma" w:cs="Tahoma"/>
          <w:color w:val="000000"/>
          <w:sz w:val="22"/>
          <w:szCs w:val="22"/>
          <w:rtl/>
        </w:rPr>
      </w:pPr>
      <w:r w:rsidRPr="00BA277E">
        <w:rPr>
          <w:rFonts w:ascii="Tahoma" w:hAnsi="Tahoma" w:cs="Tahoma"/>
          <w:color w:val="000000"/>
          <w:sz w:val="22"/>
          <w:szCs w:val="22"/>
          <w:rtl/>
        </w:rPr>
        <w:t>הזכרנו את ערב יום העצמאות בכפר עזה. הי</w:t>
      </w:r>
      <w:r w:rsidR="002A3E6F">
        <w:rPr>
          <w:rFonts w:ascii="Tahoma" w:hAnsi="Tahoma" w:cs="Tahoma" w:hint="cs"/>
          <w:color w:val="000000"/>
          <w:sz w:val="22"/>
          <w:szCs w:val="22"/>
          <w:rtl/>
        </w:rPr>
        <w:t>י</w:t>
      </w:r>
      <w:r w:rsidRPr="00BA277E">
        <w:rPr>
          <w:rFonts w:ascii="Tahoma" w:hAnsi="Tahoma" w:cs="Tahoma"/>
          <w:color w:val="000000"/>
          <w:sz w:val="22"/>
          <w:szCs w:val="22"/>
          <w:rtl/>
        </w:rPr>
        <w:t>תה שמחה, היה אוכל והי</w:t>
      </w:r>
      <w:r w:rsidR="002A3E6F">
        <w:rPr>
          <w:rFonts w:ascii="Tahoma" w:hAnsi="Tahoma" w:cs="Tahoma" w:hint="cs"/>
          <w:color w:val="000000"/>
          <w:sz w:val="22"/>
          <w:szCs w:val="22"/>
          <w:rtl/>
        </w:rPr>
        <w:t>י</w:t>
      </w:r>
      <w:r w:rsidRPr="00BA277E">
        <w:rPr>
          <w:rFonts w:ascii="Tahoma" w:hAnsi="Tahoma" w:cs="Tahoma"/>
          <w:color w:val="000000"/>
          <w:sz w:val="22"/>
          <w:szCs w:val="22"/>
          <w:rtl/>
        </w:rPr>
        <w:t>תה שירה בציבור.</w:t>
      </w:r>
    </w:p>
    <w:p w:rsidR="00BA277E" w:rsidRPr="00BA277E" w:rsidRDefault="00BA277E" w:rsidP="00BA277E">
      <w:pPr>
        <w:rPr>
          <w:rFonts w:ascii="Tahoma" w:hAnsi="Tahoma" w:cs="Tahoma"/>
          <w:color w:val="000000"/>
          <w:sz w:val="22"/>
          <w:szCs w:val="22"/>
          <w:rtl/>
        </w:rPr>
      </w:pPr>
      <w:r w:rsidRPr="00BA277E">
        <w:rPr>
          <w:rFonts w:ascii="Tahoma" w:hAnsi="Tahoma" w:cs="Tahoma"/>
          <w:color w:val="000000"/>
          <w:sz w:val="22"/>
          <w:szCs w:val="22"/>
          <w:rtl/>
        </w:rPr>
        <w:t xml:space="preserve">התפר הכל כך ישראלי בין שלהי יום </w:t>
      </w:r>
      <w:r w:rsidR="002A3E6F" w:rsidRPr="00BA277E">
        <w:rPr>
          <w:rFonts w:ascii="Tahoma" w:hAnsi="Tahoma" w:cs="Tahoma" w:hint="cs"/>
          <w:color w:val="000000"/>
          <w:sz w:val="22"/>
          <w:szCs w:val="22"/>
          <w:rtl/>
        </w:rPr>
        <w:t>הזיכרו</w:t>
      </w:r>
      <w:r w:rsidR="002A3E6F" w:rsidRPr="00BA277E">
        <w:rPr>
          <w:rFonts w:ascii="Tahoma" w:hAnsi="Tahoma" w:cs="Tahoma" w:hint="eastAsia"/>
          <w:color w:val="000000"/>
          <w:sz w:val="22"/>
          <w:szCs w:val="22"/>
          <w:rtl/>
        </w:rPr>
        <w:t>ן</w:t>
      </w:r>
      <w:r w:rsidRPr="00BA277E">
        <w:rPr>
          <w:rFonts w:ascii="Tahoma" w:hAnsi="Tahoma" w:cs="Tahoma"/>
          <w:color w:val="000000"/>
          <w:sz w:val="22"/>
          <w:szCs w:val="22"/>
          <w:rtl/>
        </w:rPr>
        <w:t xml:space="preserve"> לפתיחת יום העצמאות צוין בקבוץ בצפייה בסרטון המספר את חייו של ג'ימי בין שמים וארץ ואת מותו, לפני שנתיים, בערב שבת, על סף ביתו: </w:t>
      </w:r>
      <w:hyperlink r:id="rId8" w:history="1">
        <w:r w:rsidRPr="00BA277E">
          <w:rPr>
            <w:rStyle w:val="Hyperlink"/>
            <w:rFonts w:ascii="Tahoma" w:hAnsi="Tahoma" w:cs="Tahoma"/>
            <w:sz w:val="22"/>
            <w:szCs w:val="22"/>
          </w:rPr>
          <w:t>http://www.youtube.com/watch?v=JaOXALlFGlQ</w:t>
        </w:r>
      </w:hyperlink>
    </w:p>
    <w:p w:rsidR="00A8019C" w:rsidRPr="00BA277E" w:rsidRDefault="00A8019C" w:rsidP="00A8019C">
      <w:pPr>
        <w:rPr>
          <w:rFonts w:ascii="Tahoma" w:hAnsi="Tahoma" w:cs="Tahoma"/>
          <w:b/>
          <w:bCs/>
          <w:color w:val="000080"/>
          <w:sz w:val="22"/>
          <w:szCs w:val="22"/>
          <w:rtl/>
        </w:rPr>
      </w:pPr>
    </w:p>
    <w:p w:rsidR="00625FBB" w:rsidRDefault="00625FBB" w:rsidP="00625FBB">
      <w:pPr>
        <w:rPr>
          <w:rFonts w:cs="David"/>
          <w:color w:val="000000"/>
          <w:rtl/>
        </w:rPr>
      </w:pPr>
    </w:p>
    <w:p w:rsidR="00DF7A24" w:rsidRDefault="00DF7A24" w:rsidP="00DF7A24">
      <w:pPr>
        <w:rPr>
          <w:rFonts w:cs="David"/>
          <w:color w:val="000000"/>
          <w:rtl/>
        </w:rPr>
      </w:pPr>
    </w:p>
    <w:p w:rsidR="00DF7A24" w:rsidRPr="005D761E" w:rsidRDefault="00DF7A24" w:rsidP="00BA277E">
      <w:pPr>
        <w:rPr>
          <w:rFonts w:ascii="Tahoma" w:hAnsi="Tahoma" w:cs="Tahoma"/>
          <w:b/>
          <w:bCs/>
          <w:color w:val="FF0000"/>
          <w:sz w:val="22"/>
          <w:szCs w:val="22"/>
          <w:rtl/>
        </w:rPr>
      </w:pPr>
      <w:r w:rsidRPr="005D761E">
        <w:rPr>
          <w:rFonts w:ascii="Tahoma" w:hAnsi="Tahoma" w:cs="Tahoma"/>
          <w:b/>
          <w:bCs/>
          <w:color w:val="FF0000"/>
          <w:sz w:val="22"/>
          <w:szCs w:val="22"/>
          <w:rtl/>
        </w:rPr>
        <w:t>שבת שלום</w:t>
      </w:r>
      <w:r w:rsidRPr="00625FBB">
        <w:rPr>
          <w:rFonts w:ascii="Tahoma" w:hAnsi="Tahoma" w:cs="Tahoma"/>
          <w:b/>
          <w:bCs/>
          <w:color w:val="FF0000"/>
          <w:sz w:val="22"/>
          <w:szCs w:val="22"/>
          <w:rtl/>
        </w:rPr>
        <w:t>,</w:t>
      </w:r>
      <w:r w:rsidRPr="005D761E">
        <w:rPr>
          <w:rFonts w:ascii="Tahoma" w:hAnsi="Tahoma" w:cs="Tahoma"/>
          <w:b/>
          <w:bCs/>
          <w:color w:val="FF0000"/>
          <w:sz w:val="22"/>
          <w:szCs w:val="22"/>
          <w:rtl/>
        </w:rPr>
        <w:t xml:space="preserve"> אלון</w:t>
      </w:r>
    </w:p>
    <w:p w:rsidR="00DF7A24" w:rsidRDefault="00DF7A24" w:rsidP="00DF7A24">
      <w:pPr>
        <w:rPr>
          <w:rFonts w:cs="David"/>
          <w:color w:val="000000"/>
          <w:rtl/>
        </w:rPr>
      </w:pPr>
    </w:p>
    <w:p w:rsidR="00DF7A24" w:rsidRDefault="00DF7A24" w:rsidP="00DF7A24">
      <w:pPr>
        <w:rPr>
          <w:rFonts w:cs="David"/>
          <w:color w:val="000000"/>
          <w:rtl/>
        </w:rPr>
      </w:pPr>
    </w:p>
    <w:p w:rsidR="00DF7A24" w:rsidRDefault="00DF7A24" w:rsidP="00DF7A24">
      <w:pPr>
        <w:rPr>
          <w:rFonts w:cs="David"/>
          <w:color w:val="000000"/>
        </w:rPr>
      </w:pPr>
    </w:p>
    <w:p w:rsidR="00817D1E" w:rsidRPr="005D761E" w:rsidRDefault="00817D1E" w:rsidP="00817D1E">
      <w:pPr>
        <w:rPr>
          <w:rFonts w:ascii="Tahoma" w:hAnsi="Tahoma" w:cs="Tahoma"/>
          <w:sz w:val="22"/>
          <w:szCs w:val="22"/>
          <w:rtl/>
          <w:lang w:eastAsia="en-US"/>
        </w:rPr>
      </w:pPr>
    </w:p>
    <w:p w:rsidR="00817D1E" w:rsidRPr="000B0E66" w:rsidRDefault="00817D1E" w:rsidP="00817D1E">
      <w:pPr>
        <w:rPr>
          <w:rFonts w:ascii="Tahoma" w:hAnsi="Tahoma" w:cs="Tahoma"/>
          <w:sz w:val="22"/>
          <w:szCs w:val="22"/>
          <w:rtl/>
          <w:lang w:eastAsia="en-US"/>
        </w:rPr>
      </w:pPr>
      <w:r w:rsidRPr="000B0E66">
        <w:rPr>
          <w:rFonts w:ascii="Tahoma" w:hAnsi="Tahoma" w:cs="Tahoma"/>
          <w:sz w:val="22"/>
          <w:szCs w:val="22"/>
          <w:rtl/>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אלון שוסטר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נייד : 054-6755111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lang w:eastAsia="en-US"/>
        </w:rPr>
        <w:t>E-</w:t>
      </w:r>
      <w:proofErr w:type="gramStart"/>
      <w:r w:rsidRPr="000B0E66">
        <w:rPr>
          <w:rFonts w:ascii="Tahoma" w:hAnsi="Tahoma" w:cs="Tahoma"/>
          <w:b/>
          <w:bCs/>
          <w:color w:val="0000FF"/>
          <w:sz w:val="22"/>
          <w:szCs w:val="22"/>
          <w:lang w:eastAsia="en-US"/>
        </w:rPr>
        <w:t>mail :</w:t>
      </w:r>
      <w:proofErr w:type="gramEnd"/>
      <w:r w:rsidRPr="000B0E66">
        <w:rPr>
          <w:rFonts w:ascii="Tahoma" w:hAnsi="Tahoma" w:cs="Tahoma"/>
          <w:b/>
          <w:bCs/>
          <w:color w:val="0000FF"/>
          <w:sz w:val="22"/>
          <w:szCs w:val="22"/>
          <w:lang w:eastAsia="en-US"/>
        </w:rPr>
        <w:t xml:space="preserve"> alon@sng.org.il</w:t>
      </w:r>
    </w:p>
    <w:p w:rsidR="00817D1E" w:rsidRPr="000B0E66" w:rsidRDefault="00817D1E" w:rsidP="00817D1E">
      <w:pPr>
        <w:rPr>
          <w:rFonts w:ascii="Tahoma" w:hAnsi="Tahoma" w:cs="Tahoma"/>
          <w:sz w:val="22"/>
          <w:szCs w:val="22"/>
          <w:rtl/>
          <w:lang w:eastAsia="en-US"/>
        </w:rPr>
      </w:pPr>
      <w:r w:rsidRPr="000B0E66">
        <w:rPr>
          <w:rFonts w:ascii="Tahoma" w:hAnsi="Tahoma" w:cs="Tahoma"/>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FF0000"/>
          <w:sz w:val="22"/>
          <w:szCs w:val="22"/>
          <w:rtl/>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8000"/>
          <w:sz w:val="22"/>
          <w:szCs w:val="22"/>
          <w:rtl/>
          <w:lang w:eastAsia="en-US"/>
        </w:rPr>
        <w:t>לפרטים נוספים</w:t>
      </w:r>
    </w:p>
    <w:p w:rsidR="00817D1E" w:rsidRPr="000B0E66" w:rsidRDefault="00830F33" w:rsidP="00817D1E">
      <w:pPr>
        <w:jc w:val="center"/>
        <w:rPr>
          <w:rFonts w:ascii="Tahoma" w:hAnsi="Tahoma" w:cs="Tahoma"/>
          <w:sz w:val="22"/>
          <w:szCs w:val="22"/>
          <w:rtl/>
          <w:lang w:eastAsia="en-US"/>
        </w:rPr>
      </w:pPr>
      <w:hyperlink r:id="rId9" w:tooltip="http://www.sng.org.il/" w:history="1">
        <w:r w:rsidR="00817D1E" w:rsidRPr="000B0E66">
          <w:rPr>
            <w:rFonts w:ascii="Tahoma" w:hAnsi="Tahoma" w:cs="Tahoma"/>
            <w:b/>
            <w:bCs/>
            <w:color w:val="800080"/>
            <w:sz w:val="22"/>
            <w:szCs w:val="22"/>
            <w:u w:val="single"/>
            <w:lang w:eastAsia="en-US"/>
          </w:rPr>
          <w:t>www.sng.org.il</w:t>
        </w:r>
      </w:hyperlink>
      <w:r w:rsidR="00817D1E" w:rsidRPr="000B0E66">
        <w:rPr>
          <w:rFonts w:ascii="Tahoma" w:hAnsi="Tahoma" w:cs="Tahoma"/>
          <w:b/>
          <w:bCs/>
          <w:color w:val="FF0000"/>
          <w:sz w:val="22"/>
          <w:szCs w:val="22"/>
          <w:lang w:eastAsia="en-US"/>
        </w:rPr>
        <w:t xml:space="preserve"> </w:t>
      </w:r>
    </w:p>
    <w:p w:rsidR="00817D1E" w:rsidRPr="009A4232" w:rsidRDefault="00817D1E" w:rsidP="00B22D07">
      <w:pPr>
        <w:rPr>
          <w:rFonts w:ascii="Tahoma" w:hAnsi="Tahoma" w:cs="Tahoma"/>
          <w:sz w:val="18"/>
          <w:szCs w:val="18"/>
          <w:lang w:eastAsia="en-US"/>
        </w:rPr>
      </w:pPr>
    </w:p>
    <w:sectPr w:rsidR="00817D1E" w:rsidRPr="009A4232" w:rsidSect="00162D02">
      <w:pgSz w:w="12240" w:h="15840"/>
      <w:pgMar w:top="1440" w:right="1800" w:bottom="540" w:left="27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A68" w:rsidRDefault="00757A68">
      <w:r>
        <w:separator/>
      </w:r>
    </w:p>
  </w:endnote>
  <w:endnote w:type="continuationSeparator" w:id="0">
    <w:p w:rsidR="00757A68" w:rsidRDefault="00757A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A68" w:rsidRDefault="00757A68">
      <w:r>
        <w:separator/>
      </w:r>
    </w:p>
  </w:footnote>
  <w:footnote w:type="continuationSeparator" w:id="0">
    <w:p w:rsidR="00757A68" w:rsidRDefault="00757A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40B81"/>
    <w:rsid w:val="00077994"/>
    <w:rsid w:val="00082640"/>
    <w:rsid w:val="000858C7"/>
    <w:rsid w:val="000A7123"/>
    <w:rsid w:val="000B0E66"/>
    <w:rsid w:val="000D2CC8"/>
    <w:rsid w:val="000F4CEB"/>
    <w:rsid w:val="000F4EA3"/>
    <w:rsid w:val="00115684"/>
    <w:rsid w:val="0013040E"/>
    <w:rsid w:val="00162D02"/>
    <w:rsid w:val="0017548C"/>
    <w:rsid w:val="0018445C"/>
    <w:rsid w:val="001855AF"/>
    <w:rsid w:val="00193ACE"/>
    <w:rsid w:val="00197903"/>
    <w:rsid w:val="001A0657"/>
    <w:rsid w:val="001A78FC"/>
    <w:rsid w:val="001B5088"/>
    <w:rsid w:val="001B7179"/>
    <w:rsid w:val="001E3058"/>
    <w:rsid w:val="001F1C57"/>
    <w:rsid w:val="001F2E79"/>
    <w:rsid w:val="001F2E97"/>
    <w:rsid w:val="002074D1"/>
    <w:rsid w:val="00254F0D"/>
    <w:rsid w:val="00270C30"/>
    <w:rsid w:val="00272AA2"/>
    <w:rsid w:val="002A2C41"/>
    <w:rsid w:val="002A3E6F"/>
    <w:rsid w:val="002B51D3"/>
    <w:rsid w:val="002D7F52"/>
    <w:rsid w:val="002E4D76"/>
    <w:rsid w:val="00313148"/>
    <w:rsid w:val="003134BF"/>
    <w:rsid w:val="00315609"/>
    <w:rsid w:val="003419C3"/>
    <w:rsid w:val="00353A1A"/>
    <w:rsid w:val="003549C9"/>
    <w:rsid w:val="00364608"/>
    <w:rsid w:val="00371BFC"/>
    <w:rsid w:val="00380E31"/>
    <w:rsid w:val="00386815"/>
    <w:rsid w:val="003B003F"/>
    <w:rsid w:val="003E10EA"/>
    <w:rsid w:val="003E31DF"/>
    <w:rsid w:val="00430433"/>
    <w:rsid w:val="00436BC5"/>
    <w:rsid w:val="004412F1"/>
    <w:rsid w:val="004516EF"/>
    <w:rsid w:val="0047582F"/>
    <w:rsid w:val="00476818"/>
    <w:rsid w:val="00483FE4"/>
    <w:rsid w:val="0049146A"/>
    <w:rsid w:val="004B245F"/>
    <w:rsid w:val="004E4590"/>
    <w:rsid w:val="00500D74"/>
    <w:rsid w:val="00532724"/>
    <w:rsid w:val="005400F1"/>
    <w:rsid w:val="00564CED"/>
    <w:rsid w:val="00581C15"/>
    <w:rsid w:val="00590389"/>
    <w:rsid w:val="005A076B"/>
    <w:rsid w:val="005B3FA8"/>
    <w:rsid w:val="005C1BD0"/>
    <w:rsid w:val="005D75A2"/>
    <w:rsid w:val="005E0445"/>
    <w:rsid w:val="005F7867"/>
    <w:rsid w:val="006071ED"/>
    <w:rsid w:val="00620F54"/>
    <w:rsid w:val="00625FBB"/>
    <w:rsid w:val="006514B3"/>
    <w:rsid w:val="00654C23"/>
    <w:rsid w:val="006604A1"/>
    <w:rsid w:val="006D764F"/>
    <w:rsid w:val="006F5740"/>
    <w:rsid w:val="007138F6"/>
    <w:rsid w:val="00714FC9"/>
    <w:rsid w:val="00723D63"/>
    <w:rsid w:val="007426E6"/>
    <w:rsid w:val="00745AD5"/>
    <w:rsid w:val="00756245"/>
    <w:rsid w:val="00757A68"/>
    <w:rsid w:val="00760254"/>
    <w:rsid w:val="007772F1"/>
    <w:rsid w:val="007D0843"/>
    <w:rsid w:val="007D4090"/>
    <w:rsid w:val="007E4040"/>
    <w:rsid w:val="007F3548"/>
    <w:rsid w:val="00802286"/>
    <w:rsid w:val="0081586D"/>
    <w:rsid w:val="00817D1E"/>
    <w:rsid w:val="00830F33"/>
    <w:rsid w:val="00831CF4"/>
    <w:rsid w:val="00832B39"/>
    <w:rsid w:val="008379AE"/>
    <w:rsid w:val="008408D4"/>
    <w:rsid w:val="008567B3"/>
    <w:rsid w:val="0088103A"/>
    <w:rsid w:val="008C7917"/>
    <w:rsid w:val="008D1428"/>
    <w:rsid w:val="008F75E2"/>
    <w:rsid w:val="00903900"/>
    <w:rsid w:val="00935138"/>
    <w:rsid w:val="00935F7C"/>
    <w:rsid w:val="00942457"/>
    <w:rsid w:val="009601B3"/>
    <w:rsid w:val="00964676"/>
    <w:rsid w:val="00981BF9"/>
    <w:rsid w:val="009A4232"/>
    <w:rsid w:val="009A4B4B"/>
    <w:rsid w:val="009C790E"/>
    <w:rsid w:val="009F0529"/>
    <w:rsid w:val="009F133C"/>
    <w:rsid w:val="009F257A"/>
    <w:rsid w:val="009F4A59"/>
    <w:rsid w:val="00A0512A"/>
    <w:rsid w:val="00A44631"/>
    <w:rsid w:val="00A51A69"/>
    <w:rsid w:val="00A6051A"/>
    <w:rsid w:val="00A8019C"/>
    <w:rsid w:val="00A8123B"/>
    <w:rsid w:val="00A827D5"/>
    <w:rsid w:val="00A959D9"/>
    <w:rsid w:val="00AA329C"/>
    <w:rsid w:val="00B22D07"/>
    <w:rsid w:val="00B24AA6"/>
    <w:rsid w:val="00B27780"/>
    <w:rsid w:val="00B4132E"/>
    <w:rsid w:val="00B436C2"/>
    <w:rsid w:val="00B55328"/>
    <w:rsid w:val="00B56F4B"/>
    <w:rsid w:val="00B729B1"/>
    <w:rsid w:val="00B95601"/>
    <w:rsid w:val="00BA277E"/>
    <w:rsid w:val="00BA7990"/>
    <w:rsid w:val="00BA7F28"/>
    <w:rsid w:val="00BB0444"/>
    <w:rsid w:val="00BB36C7"/>
    <w:rsid w:val="00C207C2"/>
    <w:rsid w:val="00C31D9C"/>
    <w:rsid w:val="00C41F72"/>
    <w:rsid w:val="00C77E03"/>
    <w:rsid w:val="00C91020"/>
    <w:rsid w:val="00C9335D"/>
    <w:rsid w:val="00C93456"/>
    <w:rsid w:val="00CC1928"/>
    <w:rsid w:val="00CF1D94"/>
    <w:rsid w:val="00D10C04"/>
    <w:rsid w:val="00D1191A"/>
    <w:rsid w:val="00D4397B"/>
    <w:rsid w:val="00D46820"/>
    <w:rsid w:val="00D57813"/>
    <w:rsid w:val="00D75319"/>
    <w:rsid w:val="00D81A75"/>
    <w:rsid w:val="00D903A9"/>
    <w:rsid w:val="00D9136F"/>
    <w:rsid w:val="00DA009B"/>
    <w:rsid w:val="00DA7F63"/>
    <w:rsid w:val="00DD1448"/>
    <w:rsid w:val="00DE1ABB"/>
    <w:rsid w:val="00DE79BA"/>
    <w:rsid w:val="00DF2C76"/>
    <w:rsid w:val="00DF2F71"/>
    <w:rsid w:val="00DF7A24"/>
    <w:rsid w:val="00E13EDD"/>
    <w:rsid w:val="00E16E24"/>
    <w:rsid w:val="00E34402"/>
    <w:rsid w:val="00E82EEC"/>
    <w:rsid w:val="00E9601F"/>
    <w:rsid w:val="00EE09E5"/>
    <w:rsid w:val="00EE337E"/>
    <w:rsid w:val="00F03C9F"/>
    <w:rsid w:val="00F04D33"/>
    <w:rsid w:val="00F078D8"/>
    <w:rsid w:val="00F32918"/>
    <w:rsid w:val="00F526E2"/>
    <w:rsid w:val="00F527F6"/>
    <w:rsid w:val="00F60A5E"/>
    <w:rsid w:val="00F63855"/>
    <w:rsid w:val="00F71FF1"/>
    <w:rsid w:val="00F772A5"/>
    <w:rsid w:val="00F7742E"/>
    <w:rsid w:val="00FB2855"/>
    <w:rsid w:val="00FB353D"/>
    <w:rsid w:val="00FB63DA"/>
    <w:rsid w:val="00FD6D20"/>
    <w:rsid w:val="00FE6C11"/>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JaOXALlFGlQ"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ng.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551</Words>
  <Characters>2944</Characters>
  <Application>Microsoft Office Word</Application>
  <DocSecurity>0</DocSecurity>
  <Lines>24</Lines>
  <Paragraphs>6</Paragraphs>
  <ScaleCrop>false</ScaleCrop>
  <HeadingPairs>
    <vt:vector size="2" baseType="variant">
      <vt:variant>
        <vt:lpstr>שם</vt:lpstr>
      </vt:variant>
      <vt:variant>
        <vt:i4>1</vt:i4>
      </vt:variant>
    </vt:vector>
  </HeadingPairs>
  <TitlesOfParts>
    <vt:vector size="1" baseType="lpstr">
      <vt:lpstr> </vt:lpstr>
    </vt:vector>
  </TitlesOfParts>
  <Company>מועצה אזורית שער-הנגב</Company>
  <LinksUpToDate>false</LinksUpToDate>
  <CharactersWithSpaces>3489</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2010-04-23T16:01:00Z</dcterms:created>
  <dcterms:modified xsi:type="dcterms:W3CDTF">2010-04-23T16:01:00Z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