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9A4232" w:rsidRDefault="001001F3" w:rsidP="00CF1D94">
      <w:pPr>
        <w:autoSpaceDE w:val="0"/>
        <w:autoSpaceDN w:val="0"/>
        <w:bidi w:val="0"/>
        <w:adjustRightInd w:val="0"/>
        <w:jc w:val="center"/>
        <w:rPr>
          <w:rFonts w:ascii="Tahoma" w:hAnsi="Tahoma" w:cs="Tahoma"/>
          <w:color w:val="0000FF"/>
          <w:sz w:val="20"/>
          <w:szCs w:val="20"/>
          <w:lang w:eastAsia="en-US"/>
        </w:rPr>
      </w:pPr>
      <w:r w:rsidRPr="001001F3">
        <w:rPr>
          <w:rFonts w:ascii="Tahoma" w:hAnsi="Tahoma" w:cs="Tahoma"/>
          <w:color w:val="0000FF"/>
          <w:sz w:val="20"/>
          <w:szCs w:val="20"/>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D4397B" w:rsidRPr="009A4232" w:rsidRDefault="00D4397B" w:rsidP="00D4397B">
      <w:pPr>
        <w:rPr>
          <w:rFonts w:ascii="Tahoma" w:hAnsi="Tahoma" w:cs="Tahoma"/>
          <w:b/>
          <w:bCs/>
          <w:color w:val="000000"/>
          <w:sz w:val="20"/>
          <w:szCs w:val="20"/>
          <w:rtl/>
        </w:rPr>
      </w:pPr>
    </w:p>
    <w:p w:rsidR="008D2843" w:rsidRDefault="008D2843" w:rsidP="008D2843">
      <w:pPr>
        <w:ind w:left="380"/>
        <w:jc w:val="center"/>
        <w:rPr>
          <w:rFonts w:ascii="Tahoma" w:hAnsi="Tahoma" w:cs="Tahoma"/>
        </w:rPr>
      </w:pPr>
      <w:r>
        <w:rPr>
          <w:rFonts w:ascii="Tahoma" w:hAnsi="Tahoma" w:cs="Tahoma"/>
          <w:b/>
          <w:bCs/>
          <w:color w:val="0000FF"/>
          <w:u w:val="single"/>
          <w:rtl/>
        </w:rPr>
        <w:t>מילים  לשבת</w:t>
      </w:r>
    </w:p>
    <w:p w:rsidR="008D2843" w:rsidRDefault="008D2843" w:rsidP="008D2843">
      <w:pPr>
        <w:jc w:val="center"/>
        <w:rPr>
          <w:rFonts w:ascii="Tahoma" w:hAnsi="Tahoma" w:cs="Tahoma"/>
          <w:b/>
          <w:bCs/>
          <w:color w:val="FF0000"/>
        </w:rPr>
      </w:pPr>
      <w:r>
        <w:rPr>
          <w:rFonts w:ascii="Tahoma" w:hAnsi="Tahoma" w:cs="Tahoma"/>
          <w:b/>
          <w:bCs/>
          <w:color w:val="0000FF"/>
          <w:u w:val="single"/>
          <w:rtl/>
        </w:rPr>
        <w:t xml:space="preserve">שער הנגב - ערב שבת, י"ב באדר תש"ע, 26 בפברואר 2010 </w:t>
      </w:r>
    </w:p>
    <w:p w:rsidR="008D2843" w:rsidRDefault="008D2843" w:rsidP="008D2843">
      <w:pPr>
        <w:jc w:val="center"/>
        <w:rPr>
          <w:rFonts w:ascii="Tahoma" w:hAnsi="Tahoma" w:cs="Tahoma"/>
          <w:b/>
          <w:bCs/>
          <w:color w:val="FF0000"/>
        </w:rPr>
      </w:pPr>
    </w:p>
    <w:p w:rsidR="008D2843" w:rsidRDefault="008D2843" w:rsidP="008D2843">
      <w:pPr>
        <w:rPr>
          <w:rFonts w:ascii="Tahoma" w:hAnsi="Tahoma" w:cs="Tahoma"/>
          <w:b/>
          <w:bCs/>
          <w:sz w:val="22"/>
          <w:szCs w:val="22"/>
          <w:rtl/>
        </w:rPr>
      </w:pPr>
      <w:r>
        <w:rPr>
          <w:rFonts w:ascii="Tahoma" w:hAnsi="Tahoma" w:cs="Tahoma"/>
          <w:b/>
          <w:bCs/>
          <w:color w:val="FF0000"/>
          <w:sz w:val="22"/>
          <w:szCs w:val="22"/>
          <w:rtl/>
        </w:rPr>
        <w:t xml:space="preserve">שלום לחברות ולחברים, </w:t>
      </w:r>
      <w:r>
        <w:rPr>
          <w:rFonts w:ascii="Tahoma" w:hAnsi="Tahoma" w:cs="Tahoma"/>
          <w:b/>
          <w:bCs/>
          <w:color w:val="0000FF"/>
          <w:sz w:val="22"/>
          <w:szCs w:val="22"/>
          <w:rtl/>
        </w:rPr>
        <w:t> </w:t>
      </w:r>
    </w:p>
    <w:p w:rsidR="008D2843" w:rsidRDefault="008D2843" w:rsidP="008D2843">
      <w:pPr>
        <w:rPr>
          <w:rFonts w:ascii="Tahoma" w:hAnsi="Tahoma" w:cs="Tahoma"/>
          <w:b/>
          <w:bCs/>
          <w:color w:val="000000"/>
          <w:sz w:val="22"/>
          <w:szCs w:val="22"/>
        </w:rPr>
      </w:pPr>
    </w:p>
    <w:p w:rsidR="008D2843" w:rsidRDefault="008D2843" w:rsidP="008D2843">
      <w:pPr>
        <w:rPr>
          <w:rFonts w:ascii="Tahoma" w:hAnsi="Tahoma" w:cs="Tahoma"/>
          <w:b/>
          <w:bCs/>
          <w:color w:val="000000"/>
          <w:sz w:val="22"/>
          <w:szCs w:val="22"/>
          <w:rtl/>
        </w:rPr>
      </w:pPr>
      <w:r>
        <w:rPr>
          <w:rFonts w:ascii="Tahoma" w:hAnsi="Tahoma" w:cs="Tahoma" w:hint="cs"/>
          <w:b/>
          <w:bCs/>
          <w:color w:val="000000"/>
          <w:sz w:val="22"/>
          <w:szCs w:val="22"/>
          <w:rtl/>
        </w:rPr>
        <w:t>ל</w:t>
      </w:r>
      <w:r>
        <w:rPr>
          <w:rFonts w:ascii="Tahoma" w:hAnsi="Tahoma" w:cs="Tahoma"/>
          <w:b/>
          <w:bCs/>
          <w:color w:val="000000"/>
          <w:sz w:val="22"/>
          <w:szCs w:val="22"/>
          <w:rtl/>
        </w:rPr>
        <w:t>א להתייאש</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שר התיירות, סטאס מיסז'ניקוב, ביקר אותנו אתמול בליווי חברו הטוב, ח"כנו שי חרמש. ביחד הם יזמו, בזמנו, את תיקון פקודת מס ההכנסה שמיטיבה עם ה"עוטף". לאור השיהוי ביישום החלטת הממשלה החדשה לנושא מס ההכנסה, מבקשים דורשי טובתנו במשכן להבהיר: ביום שני, 8.3, תונח ביוזמת הממשלה הצעת התיקון לחוק על שולחן הכנסת. צפוי שההקלות יינתנו, רטרו אקטיבית לשלושה חודשים, במשכורת מרץ.   </w:t>
      </w:r>
    </w:p>
    <w:p w:rsidR="008D2843" w:rsidRDefault="008D2843" w:rsidP="008D2843">
      <w:pPr>
        <w:rPr>
          <w:rFonts w:ascii="Tahoma" w:hAnsi="Tahoma" w:cs="Tahoma"/>
          <w:color w:val="000000"/>
          <w:sz w:val="22"/>
          <w:szCs w:val="22"/>
          <w:rtl/>
        </w:rPr>
      </w:pPr>
    </w:p>
    <w:p w:rsidR="008D2843" w:rsidRDefault="008D2843" w:rsidP="008D2843">
      <w:pPr>
        <w:rPr>
          <w:rFonts w:ascii="Tahoma" w:hAnsi="Tahoma" w:cs="Tahoma"/>
          <w:b/>
          <w:bCs/>
          <w:color w:val="000000"/>
          <w:sz w:val="22"/>
          <w:szCs w:val="22"/>
          <w:rtl/>
        </w:rPr>
      </w:pPr>
      <w:r>
        <w:rPr>
          <w:rFonts w:ascii="Tahoma" w:hAnsi="Tahoma" w:cs="Tahoma"/>
          <w:b/>
          <w:bCs/>
          <w:color w:val="000000"/>
          <w:sz w:val="22"/>
          <w:szCs w:val="22"/>
          <w:rtl/>
        </w:rPr>
        <w:t>העוצמה שבאיפוק</w:t>
      </w:r>
    </w:p>
    <w:p w:rsidR="008D2843" w:rsidRDefault="008D2843" w:rsidP="008D2843">
      <w:pPr>
        <w:rPr>
          <w:rFonts w:ascii="Tahoma" w:hAnsi="Tahoma" w:cs="Tahoma"/>
          <w:color w:val="000000"/>
          <w:sz w:val="22"/>
          <w:szCs w:val="22"/>
        </w:rPr>
      </w:pPr>
      <w:r>
        <w:rPr>
          <w:rFonts w:ascii="Tahoma" w:hAnsi="Tahoma" w:cs="Tahoma"/>
          <w:color w:val="000000"/>
          <w:sz w:val="22"/>
          <w:szCs w:val="22"/>
          <w:rtl/>
        </w:rPr>
        <w:t xml:space="preserve">בסיום הביקור כתב השר בספר המבקרים שלנו:"כיף גדול להסתובב אתכם באזור היפה שלכם והפעם ליהנות מנופים, משקט ומרוגע, מבלי להסתכל אל עבר השמיים ומבלי לסמוך על השמיעה הטובה...לאורך השנים, הזכרתם לכולנו את חשיבות הלכידות החברתית ואת העוצמה שבאיפוק. עכשיו כולנו מחויבים לחזק את האזור היפה הזה מבחינה כלכלית וראשית כל - תיירותית. כמו בעבר, מעמיד את עצמי כנאמן של האזור בכלל ושל המועצה, בפרט."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דברי הבכיר מ"ישראל ביתנו". </w:t>
      </w:r>
    </w:p>
    <w:p w:rsidR="008D2843" w:rsidRDefault="008D2843" w:rsidP="008D2843">
      <w:pPr>
        <w:rPr>
          <w:rFonts w:ascii="Tahoma" w:hAnsi="Tahoma" w:cs="Tahoma"/>
          <w:color w:val="000000"/>
          <w:sz w:val="22"/>
          <w:szCs w:val="22"/>
          <w:rtl/>
        </w:rPr>
      </w:pPr>
    </w:p>
    <w:p w:rsidR="008D2843" w:rsidRDefault="008D2843" w:rsidP="008D2843">
      <w:pPr>
        <w:rPr>
          <w:rFonts w:ascii="Tahoma" w:hAnsi="Tahoma" w:cs="Tahoma"/>
          <w:b/>
          <w:bCs/>
          <w:color w:val="000000"/>
          <w:sz w:val="22"/>
          <w:szCs w:val="22"/>
          <w:rtl/>
        </w:rPr>
      </w:pPr>
      <w:r>
        <w:rPr>
          <w:rFonts w:ascii="Tahoma" w:hAnsi="Tahoma" w:cs="Tahoma"/>
          <w:b/>
          <w:bCs/>
          <w:color w:val="000000"/>
          <w:sz w:val="22"/>
          <w:szCs w:val="22"/>
          <w:rtl/>
        </w:rPr>
        <w:t xml:space="preserve">משלוחי מנות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שתי מתנות לקראת החג: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170 קבוצים ומושבים ותיקים מכל הארץ התחרו על 17 מקומות להשתתפות בפיילוט לשיקום תשתיות ביוזמת משרד החקלאות. השבוע, התבשרנו רשמית שמושב יכיני, שהומלץ על ידי המועצה, נכלל בין הישובים שיזכו להשיק את התוכנית הראשונית. אנחנו מקווים שזוהי אך סנונית שתבשר על האביב שאנחנו כה מצפים לו, גם בישובים נוספים.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התוכנית שהגיש קבוץ ארז לפיתוח מעבר ארז עברה סופית את כל שלבי התכנון. כעת אנחנו מחכים רק...לשקט בגבול. </w:t>
      </w:r>
    </w:p>
    <w:p w:rsidR="008D2843" w:rsidRDefault="008D2843" w:rsidP="008D2843">
      <w:pPr>
        <w:rPr>
          <w:rFonts w:ascii="Tahoma" w:hAnsi="Tahoma" w:cs="Tahoma"/>
          <w:color w:val="000000"/>
          <w:sz w:val="22"/>
          <w:szCs w:val="22"/>
          <w:rtl/>
        </w:rPr>
      </w:pPr>
    </w:p>
    <w:p w:rsidR="008D2843" w:rsidRDefault="008D2843" w:rsidP="008D2843">
      <w:pPr>
        <w:rPr>
          <w:rFonts w:ascii="Tahoma" w:hAnsi="Tahoma" w:cs="Tahoma"/>
          <w:b/>
          <w:bCs/>
          <w:color w:val="000000"/>
          <w:sz w:val="22"/>
          <w:szCs w:val="22"/>
          <w:rtl/>
        </w:rPr>
      </w:pPr>
      <w:r>
        <w:rPr>
          <w:rFonts w:ascii="Tahoma" w:hAnsi="Tahoma" w:cs="Tahoma"/>
          <w:b/>
          <w:bCs/>
          <w:color w:val="000000"/>
          <w:sz w:val="22"/>
          <w:szCs w:val="22"/>
          <w:rtl/>
        </w:rPr>
        <w:t>חשמל באוויר</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איך עורכים בתיכון משפט ציבורי על הקמת תחנה פחמית נוספת באשקלון?</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ממנים שלושה שופטים מכיתה יב'; שלושה עשר מושבעים, ביניהם תלמידי ח' (שלומדים, שעתיים בשבוע, "דמוקרטיה וסביבה"); כיתות התיכון נדרשות להכין מטלה בנושא לשיעור אזרחות, כולל הכנת סרט תיעודי על המשפט; תלמידים מייצגים את הקטגוריה והסנגוריה; עדה מומחית מטעם הסנגוריה, תלמידת יב', מייצגת את משרד התשתיות; תלמידת יא', מייצגת כרופאת ילדים את התביעה במשפט. טיעוני התביעה עוסקים בעיקר בנושאי בריאות ובאחריות לדור העתיד; טיעוני ההגנה מתרכזים במדיניות משק האנרגיה ובשיקולי תעסוקה.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החלטת המושבעים, שאומצה על ידי השופטים: התנגדות להקמת תחנה פחמית חדשה באשקלון וקריאה לחברת החשמל לאמץ את תחום האנרגיות המתחדשות.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בעת שהמושבעים גבשו את עמדתם, הצביעו כל תלמידי שכבת ח': 75 אחוז מהם שללו את הקמת התחנה הנוספת.</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lastRenderedPageBreak/>
        <w:t>עדות לאיכות המשפט נתנה יועצת חינוכית שנכחה בו. היא אמרה לרחלי פיינשטיין, הרוח החיה לקיום המשפט: "לפני המשפט הציבורי הייתי בטוחה שאני מתנגדת לתחנה, כעת אני מבולבלת".  </w:t>
      </w:r>
    </w:p>
    <w:p w:rsidR="008D2843" w:rsidRDefault="008D2843" w:rsidP="008D2843">
      <w:pPr>
        <w:rPr>
          <w:rFonts w:ascii="Tahoma" w:hAnsi="Tahoma" w:cs="Tahoma"/>
          <w:color w:val="000000"/>
          <w:sz w:val="22"/>
          <w:szCs w:val="22"/>
          <w:rtl/>
        </w:rPr>
      </w:pPr>
    </w:p>
    <w:p w:rsidR="008D2843" w:rsidRDefault="008D2843" w:rsidP="008D2843">
      <w:pPr>
        <w:rPr>
          <w:rFonts w:ascii="Tahoma" w:hAnsi="Tahoma" w:cs="Tahoma"/>
          <w:b/>
          <w:bCs/>
          <w:color w:val="000000"/>
          <w:sz w:val="22"/>
          <w:szCs w:val="22"/>
          <w:rtl/>
        </w:rPr>
      </w:pPr>
      <w:r>
        <w:rPr>
          <w:rFonts w:ascii="Tahoma" w:hAnsi="Tahoma" w:cs="Tahoma"/>
          <w:b/>
          <w:bCs/>
          <w:color w:val="000000"/>
          <w:sz w:val="22"/>
          <w:szCs w:val="22"/>
          <w:rtl/>
        </w:rPr>
        <w:t>אל המעין</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כל כך שמחתי על השתתפותי במופע המשותף של תלמידי האולפן למוסיקה ושל ילדי גן "סביון" בנחל עוז, שכמחצית מהילדים בו עלו לאחרונה מחבר העמים.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זה לא רק העדות להנחלת תרבות המוסיקה, זה גם לא רק הדוגמא האישית של נערים לינוקות ולא רק ההזדמנות של הורים להשתתף בחוויה משותפת עם בניהם.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זה כל אלו, בתוספת ההתרגשות שבשמיעת הזאטוטים העולים ששרים "שאבתם מים בששון ממעיינות הישועה" ו"אל המעין בא גדי קטן".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כשעדי הגננת ותלמידיה ילידי ישראל שברו את השיניים, בחדווה יש לומר, בשיר ילדים רוסי, עיני ההורים הותיקים נמלאו תמיהה ועיני ההורים העולים – דמעות.      </w:t>
      </w:r>
    </w:p>
    <w:p w:rsidR="008D2843" w:rsidRDefault="008D2843" w:rsidP="008D2843">
      <w:pPr>
        <w:rPr>
          <w:rFonts w:ascii="Tahoma" w:hAnsi="Tahoma" w:cs="Tahoma"/>
          <w:color w:val="000000"/>
          <w:sz w:val="22"/>
          <w:szCs w:val="22"/>
          <w:rtl/>
        </w:rPr>
      </w:pPr>
    </w:p>
    <w:p w:rsidR="008D2843" w:rsidRDefault="008D2843" w:rsidP="008D2843">
      <w:pPr>
        <w:rPr>
          <w:rFonts w:ascii="Tahoma" w:hAnsi="Tahoma" w:cs="Tahoma"/>
          <w:b/>
          <w:bCs/>
          <w:color w:val="000000"/>
          <w:sz w:val="22"/>
          <w:szCs w:val="22"/>
          <w:rtl/>
        </w:rPr>
      </w:pPr>
      <w:r>
        <w:rPr>
          <w:rFonts w:ascii="Tahoma" w:hAnsi="Tahoma" w:cs="Tahoma"/>
          <w:b/>
          <w:bCs/>
          <w:color w:val="000000"/>
          <w:sz w:val="22"/>
          <w:szCs w:val="22"/>
          <w:rtl/>
        </w:rPr>
        <w:t>עזה הירוקה</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אלפי צועדים גדשו בשבת שעברה את המשעולים של מרעה ניר עם, בין אתר המים לפסל של יאנצ'יק. אם ושני ילדיה ישבו בשיפולי גבעת כורכר ירוקה משובצת פריחה מלבבת וסעדו ארוחת בוקר שנארזה בסלסילת קש אופנתית. ברכתי אותם לשלום וביטאתי השתאותי על הפסטורליה לנוכח בתי עזה הנשקפים מרחק מאות מטרים.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"מה, זאת עזה?!" שאלה האם. </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"אימא, מה זה עזה?" תמהה הפצפונת.</w:t>
      </w:r>
    </w:p>
    <w:p w:rsidR="008D2843" w:rsidRDefault="008D2843" w:rsidP="008D2843">
      <w:pPr>
        <w:rPr>
          <w:rFonts w:ascii="Tahoma" w:hAnsi="Tahoma" w:cs="Tahoma"/>
          <w:color w:val="000000"/>
          <w:sz w:val="22"/>
          <w:szCs w:val="22"/>
          <w:rtl/>
        </w:rPr>
      </w:pPr>
    </w:p>
    <w:p w:rsidR="008D2843" w:rsidRDefault="008D2843" w:rsidP="008D2843">
      <w:pPr>
        <w:rPr>
          <w:rFonts w:ascii="Tahoma" w:hAnsi="Tahoma" w:cs="Tahoma"/>
          <w:b/>
          <w:bCs/>
          <w:color w:val="000000"/>
          <w:sz w:val="22"/>
          <w:szCs w:val="22"/>
          <w:rtl/>
        </w:rPr>
      </w:pPr>
      <w:r>
        <w:rPr>
          <w:rFonts w:ascii="Tahoma" w:hAnsi="Tahoma" w:cs="Tahoma"/>
          <w:b/>
          <w:bCs/>
          <w:color w:val="000000"/>
          <w:sz w:val="22"/>
          <w:szCs w:val="22"/>
          <w:rtl/>
        </w:rPr>
        <w:t>דרום גשום</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 xml:space="preserve">מזג האוויר החורפי שנחת עלינו בסופ"ש זה, ביטל את </w:t>
      </w:r>
      <w:r w:rsidR="00AB10FF">
        <w:rPr>
          <w:rFonts w:ascii="Tahoma" w:hAnsi="Tahoma" w:cs="Tahoma" w:hint="cs"/>
          <w:color w:val="000000"/>
          <w:sz w:val="22"/>
          <w:szCs w:val="22"/>
          <w:rtl/>
        </w:rPr>
        <w:t>אירוע</w:t>
      </w:r>
      <w:r w:rsidR="00AB10FF">
        <w:rPr>
          <w:rFonts w:ascii="Tahoma" w:hAnsi="Tahoma" w:cs="Tahoma" w:hint="eastAsia"/>
          <w:color w:val="000000"/>
          <w:sz w:val="22"/>
          <w:szCs w:val="22"/>
          <w:rtl/>
        </w:rPr>
        <w:t>י</w:t>
      </w:r>
      <w:r>
        <w:rPr>
          <w:rFonts w:ascii="Tahoma" w:hAnsi="Tahoma" w:cs="Tahoma"/>
          <w:color w:val="000000"/>
          <w:sz w:val="22"/>
          <w:szCs w:val="22"/>
          <w:rtl/>
        </w:rPr>
        <w:t xml:space="preserve"> "דרום אדום" בשווקי כפר עזה ואשכול.</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מטס הכדורים הפורחים ידחה בשבוע ויתקיים ברוחמה במועדים הבאים: חמישי (4/3) אחר הצהריים, 16:00; שישי (5/3) שני מטסים – בבוקר, 05:30 ואחרי הצהריים, 16:00; שבת (6/3)  בבוקר, 05:30.</w:t>
      </w:r>
    </w:p>
    <w:p w:rsidR="008D2843" w:rsidRDefault="008D2843" w:rsidP="008D2843">
      <w:pPr>
        <w:rPr>
          <w:rFonts w:ascii="Tahoma" w:hAnsi="Tahoma" w:cs="Tahoma"/>
          <w:b/>
          <w:bCs/>
          <w:color w:val="000000"/>
          <w:sz w:val="22"/>
          <w:szCs w:val="22"/>
          <w:rtl/>
        </w:rPr>
      </w:pPr>
    </w:p>
    <w:p w:rsidR="008D2843" w:rsidRDefault="008D2843" w:rsidP="008D2843">
      <w:pPr>
        <w:rPr>
          <w:rFonts w:ascii="Tahoma" w:hAnsi="Tahoma" w:cs="Tahoma"/>
          <w:b/>
          <w:bCs/>
          <w:color w:val="000000"/>
          <w:sz w:val="22"/>
          <w:szCs w:val="22"/>
          <w:rtl/>
        </w:rPr>
      </w:pPr>
      <w:r>
        <w:rPr>
          <w:rFonts w:ascii="Tahoma" w:hAnsi="Tahoma" w:cs="Tahoma"/>
          <w:b/>
          <w:bCs/>
          <w:color w:val="000000"/>
          <w:sz w:val="22"/>
          <w:szCs w:val="22"/>
          <w:rtl/>
        </w:rPr>
        <w:t>עטרה ליושנה</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הפאבלמנט האזורי ארח השבוע את מחברי המסמך "השמאל הלאומי", שמבקשים להחזיר את הפטריוטיות אל ליבת מחנה השמאל. איך זה, הם שואלים, שהנפת דגל ישראל נחשבת אצלנו לתו ההיכר של המתנחלים ושירת ההמנון לקניין רוחני של ליברמן?! עקרונות השמאל – בתחומי החברה  והמדיניות – הם דרך המלך לשמירה על קיום מדינת היהודים הדמוקרטית.</w:t>
      </w:r>
    </w:p>
    <w:p w:rsidR="008D2843" w:rsidRDefault="008D2843" w:rsidP="008D2843">
      <w:pPr>
        <w:rPr>
          <w:rFonts w:ascii="Tahoma" w:hAnsi="Tahoma" w:cs="Tahoma"/>
          <w:color w:val="000000"/>
          <w:sz w:val="22"/>
          <w:szCs w:val="22"/>
          <w:rtl/>
        </w:rPr>
      </w:pPr>
      <w:r>
        <w:rPr>
          <w:rFonts w:ascii="Tahoma" w:hAnsi="Tahoma" w:cs="Tahoma"/>
          <w:color w:val="000000"/>
          <w:sz w:val="22"/>
          <w:szCs w:val="22"/>
          <w:rtl/>
        </w:rPr>
        <w:t>בניסיון להזכיר לנוכחים, שפעם אכלנו לתיאבון נרטיבים לאומיים לאללה ולא קרה שום דבר רע מזה, הקריאה צלילה את שירו של אלתרמן מלפני כשבעים שנה:</w:t>
      </w:r>
    </w:p>
    <w:p w:rsidR="008D2843" w:rsidRDefault="008D2843" w:rsidP="008D2843">
      <w:pPr>
        <w:jc w:val="center"/>
        <w:rPr>
          <w:rFonts w:ascii="Tahoma" w:hAnsi="Tahoma" w:cs="Tahoma"/>
          <w:color w:val="000000"/>
          <w:sz w:val="22"/>
          <w:szCs w:val="22"/>
          <w:rtl/>
        </w:rPr>
      </w:pPr>
      <w:r>
        <w:rPr>
          <w:rStyle w:val="artistlyricstext1"/>
          <w:rFonts w:ascii="Tahoma" w:hAnsi="Tahoma" w:cs="Tahoma"/>
          <w:sz w:val="22"/>
          <w:szCs w:val="22"/>
          <w:rtl/>
        </w:rPr>
        <w:t xml:space="preserve">לא אל שכר הלב פתוח, </w:t>
      </w:r>
      <w:r>
        <w:rPr>
          <w:rFonts w:ascii="Tahoma" w:hAnsi="Tahoma" w:cs="Tahoma"/>
          <w:color w:val="000000"/>
          <w:sz w:val="22"/>
          <w:szCs w:val="22"/>
          <w:rtl/>
        </w:rPr>
        <w:br/>
      </w:r>
      <w:r>
        <w:rPr>
          <w:rStyle w:val="artistlyricstext1"/>
          <w:rFonts w:ascii="Tahoma" w:hAnsi="Tahoma" w:cs="Tahoma"/>
          <w:sz w:val="22"/>
          <w:szCs w:val="22"/>
          <w:rtl/>
        </w:rPr>
        <w:t xml:space="preserve">לא לתהילה נשאנו ראש, </w:t>
      </w:r>
      <w:r>
        <w:rPr>
          <w:rFonts w:ascii="Tahoma" w:hAnsi="Tahoma" w:cs="Tahoma"/>
          <w:color w:val="000000"/>
          <w:sz w:val="22"/>
          <w:szCs w:val="22"/>
          <w:rtl/>
        </w:rPr>
        <w:br/>
      </w:r>
      <w:r>
        <w:rPr>
          <w:rStyle w:val="artistlyricstext1"/>
          <w:rFonts w:ascii="Tahoma" w:hAnsi="Tahoma" w:cs="Tahoma"/>
          <w:sz w:val="22"/>
          <w:szCs w:val="22"/>
          <w:rtl/>
        </w:rPr>
        <w:t xml:space="preserve">אנו יצאנו עם דגלי הרוח </w:t>
      </w:r>
      <w:r>
        <w:rPr>
          <w:rFonts w:ascii="Tahoma" w:hAnsi="Tahoma" w:cs="Tahoma"/>
          <w:color w:val="000000"/>
          <w:sz w:val="22"/>
          <w:szCs w:val="22"/>
          <w:rtl/>
        </w:rPr>
        <w:br/>
      </w:r>
      <w:r>
        <w:rPr>
          <w:rStyle w:val="artistlyricstext1"/>
          <w:rFonts w:ascii="Tahoma" w:hAnsi="Tahoma" w:cs="Tahoma"/>
          <w:sz w:val="22"/>
          <w:szCs w:val="22"/>
          <w:rtl/>
        </w:rPr>
        <w:t xml:space="preserve">את האויר בשיר לחרוש. </w:t>
      </w:r>
      <w:r>
        <w:rPr>
          <w:rFonts w:ascii="Tahoma" w:hAnsi="Tahoma" w:cs="Tahoma"/>
          <w:color w:val="000000"/>
          <w:sz w:val="22"/>
          <w:szCs w:val="22"/>
          <w:rtl/>
        </w:rPr>
        <w:br/>
      </w:r>
      <w:r>
        <w:rPr>
          <w:rFonts w:ascii="Tahoma" w:hAnsi="Tahoma" w:cs="Tahoma"/>
          <w:color w:val="000000"/>
          <w:sz w:val="22"/>
          <w:szCs w:val="22"/>
          <w:rtl/>
        </w:rPr>
        <w:br/>
      </w:r>
      <w:r>
        <w:rPr>
          <w:rStyle w:val="artistlyricstext1"/>
          <w:rFonts w:ascii="Tahoma" w:hAnsi="Tahoma" w:cs="Tahoma"/>
          <w:sz w:val="22"/>
          <w:szCs w:val="22"/>
          <w:rtl/>
        </w:rPr>
        <w:t xml:space="preserve">לי במולדת בית אין, </w:t>
      </w:r>
      <w:r>
        <w:rPr>
          <w:rFonts w:ascii="Tahoma" w:hAnsi="Tahoma" w:cs="Tahoma"/>
          <w:color w:val="000000"/>
          <w:sz w:val="22"/>
          <w:szCs w:val="22"/>
          <w:rtl/>
        </w:rPr>
        <w:br/>
      </w:r>
      <w:r>
        <w:rPr>
          <w:rStyle w:val="artistlyricstext1"/>
          <w:rFonts w:ascii="Tahoma" w:hAnsi="Tahoma" w:cs="Tahoma"/>
          <w:sz w:val="22"/>
          <w:szCs w:val="22"/>
          <w:rtl/>
        </w:rPr>
        <w:t xml:space="preserve">לא בשבילי שתלתי עץ, </w:t>
      </w:r>
      <w:r>
        <w:rPr>
          <w:rFonts w:ascii="Tahoma" w:hAnsi="Tahoma" w:cs="Tahoma"/>
          <w:color w:val="000000"/>
          <w:sz w:val="22"/>
          <w:szCs w:val="22"/>
          <w:rtl/>
        </w:rPr>
        <w:br/>
      </w:r>
      <w:r>
        <w:rPr>
          <w:rStyle w:val="artistlyricstext1"/>
          <w:rFonts w:ascii="Tahoma" w:hAnsi="Tahoma" w:cs="Tahoma"/>
          <w:sz w:val="22"/>
          <w:szCs w:val="22"/>
          <w:rtl/>
        </w:rPr>
        <w:t xml:space="preserve">תנוני במלוא גופי כחמת יין </w:t>
      </w:r>
      <w:r>
        <w:rPr>
          <w:rFonts w:ascii="Tahoma" w:hAnsi="Tahoma" w:cs="Tahoma"/>
          <w:color w:val="000000"/>
          <w:sz w:val="22"/>
          <w:szCs w:val="22"/>
          <w:rtl/>
        </w:rPr>
        <w:br/>
      </w:r>
      <w:r>
        <w:rPr>
          <w:rStyle w:val="artistlyricstext1"/>
          <w:rFonts w:ascii="Tahoma" w:hAnsi="Tahoma" w:cs="Tahoma"/>
          <w:sz w:val="22"/>
          <w:szCs w:val="22"/>
          <w:rtl/>
        </w:rPr>
        <w:t>אל אדמתה להתנפץ.</w:t>
      </w:r>
    </w:p>
    <w:p w:rsidR="008D2843" w:rsidRDefault="008D2843" w:rsidP="008D2843">
      <w:pPr>
        <w:rPr>
          <w:rFonts w:ascii="Tahoma" w:hAnsi="Tahoma" w:cs="Tahoma"/>
          <w:color w:val="000000"/>
          <w:sz w:val="22"/>
          <w:szCs w:val="22"/>
          <w:rtl/>
        </w:rPr>
      </w:pPr>
    </w:p>
    <w:p w:rsidR="008D2843" w:rsidRDefault="008D2843" w:rsidP="008D2843">
      <w:pPr>
        <w:rPr>
          <w:rFonts w:ascii="Tahoma" w:hAnsi="Tahoma" w:cs="Tahoma"/>
          <w:color w:val="000000"/>
          <w:sz w:val="22"/>
          <w:szCs w:val="22"/>
          <w:rtl/>
        </w:rPr>
      </w:pPr>
    </w:p>
    <w:p w:rsidR="008D2843" w:rsidRDefault="008D2843" w:rsidP="008D2843">
      <w:pPr>
        <w:rPr>
          <w:rFonts w:ascii="Tahoma" w:hAnsi="Tahoma" w:cs="Tahoma"/>
          <w:b/>
          <w:bCs/>
          <w:color w:val="FF0000"/>
          <w:sz w:val="22"/>
          <w:szCs w:val="22"/>
          <w:rtl/>
        </w:rPr>
      </w:pPr>
      <w:r>
        <w:rPr>
          <w:rFonts w:ascii="Tahoma" w:hAnsi="Tahoma" w:cs="Tahoma"/>
          <w:b/>
          <w:bCs/>
          <w:color w:val="FF0000"/>
          <w:sz w:val="22"/>
          <w:szCs w:val="22"/>
          <w:rtl/>
        </w:rPr>
        <w:t>שבת שלום וחג פורים שמח, אלון</w:t>
      </w:r>
    </w:p>
    <w:p w:rsidR="008D2843" w:rsidRDefault="008D2843" w:rsidP="008D2843">
      <w:pPr>
        <w:rPr>
          <w:rFonts w:ascii="Tahoma" w:hAnsi="Tahoma" w:cs="Tahoma"/>
          <w:rtl/>
        </w:rPr>
      </w:pPr>
      <w:r>
        <w:rPr>
          <w:rFonts w:ascii="Tahoma" w:hAnsi="Tahoma" w:cs="Tahoma"/>
          <w:b/>
          <w:bCs/>
          <w:rtl/>
        </w:rPr>
        <w:t> </w:t>
      </w:r>
    </w:p>
    <w:p w:rsidR="008D2843" w:rsidRDefault="008D2843" w:rsidP="008D2843">
      <w:pPr>
        <w:rPr>
          <w:rFonts w:ascii="Tahoma" w:hAnsi="Tahoma" w:cs="Tahoma"/>
          <w:rtl/>
        </w:rPr>
      </w:pPr>
      <w:r>
        <w:rPr>
          <w:rFonts w:ascii="Tahoma" w:hAnsi="Tahoma" w:cs="Tahoma"/>
          <w:b/>
          <w:bCs/>
          <w:sz w:val="22"/>
          <w:szCs w:val="22"/>
          <w:rtl/>
        </w:rPr>
        <w:t> </w:t>
      </w:r>
    </w:p>
    <w:p w:rsidR="008D2843" w:rsidRDefault="008D2843" w:rsidP="008D2843">
      <w:pPr>
        <w:rPr>
          <w:rFonts w:ascii="Tahoma" w:hAnsi="Tahoma" w:cs="Tahoma"/>
          <w:rtl/>
        </w:rPr>
      </w:pPr>
      <w:r>
        <w:rPr>
          <w:rFonts w:ascii="Tahoma" w:hAnsi="Tahoma" w:cs="Tahoma"/>
          <w:sz w:val="22"/>
          <w:szCs w:val="22"/>
          <w:rtl/>
        </w:rPr>
        <w:t> </w:t>
      </w:r>
    </w:p>
    <w:p w:rsidR="008D2843" w:rsidRDefault="008D2843" w:rsidP="008D2843">
      <w:pPr>
        <w:jc w:val="center"/>
        <w:rPr>
          <w:rFonts w:ascii="Tahoma" w:hAnsi="Tahoma" w:cs="Tahoma"/>
          <w:rtl/>
        </w:rPr>
      </w:pPr>
      <w:r>
        <w:rPr>
          <w:rFonts w:ascii="Tahoma" w:hAnsi="Tahoma" w:cs="Tahoma"/>
          <w:b/>
          <w:bCs/>
          <w:color w:val="0000FF"/>
          <w:rtl/>
        </w:rPr>
        <w:t xml:space="preserve">אלון שוסטר </w:t>
      </w:r>
      <w:r>
        <w:rPr>
          <w:rFonts w:ascii="Tahoma" w:hAnsi="Tahoma" w:cs="Tahoma"/>
          <w:b/>
          <w:bCs/>
          <w:color w:val="0000FF"/>
        </w:rPr>
        <w:t> </w:t>
      </w:r>
    </w:p>
    <w:p w:rsidR="008D2843" w:rsidRDefault="008D2843" w:rsidP="008D2843">
      <w:pPr>
        <w:jc w:val="center"/>
        <w:rPr>
          <w:rFonts w:ascii="Tahoma" w:hAnsi="Tahoma" w:cs="Tahoma"/>
          <w:rtl/>
        </w:rPr>
      </w:pPr>
      <w:r>
        <w:rPr>
          <w:rFonts w:ascii="Tahoma" w:hAnsi="Tahoma" w:cs="Tahoma"/>
          <w:b/>
          <w:bCs/>
          <w:color w:val="0000FF"/>
          <w:rtl/>
        </w:rPr>
        <w:t xml:space="preserve">נייד : 054-6755111 </w:t>
      </w:r>
      <w:r>
        <w:rPr>
          <w:rFonts w:ascii="Tahoma" w:hAnsi="Tahoma" w:cs="Tahoma"/>
          <w:b/>
          <w:bCs/>
          <w:color w:val="0000FF"/>
        </w:rPr>
        <w:t> </w:t>
      </w:r>
    </w:p>
    <w:p w:rsidR="008D2843" w:rsidRDefault="008D2843" w:rsidP="008D2843">
      <w:pPr>
        <w:jc w:val="center"/>
        <w:rPr>
          <w:rFonts w:ascii="Tahoma" w:hAnsi="Tahoma" w:cs="Tahoma"/>
          <w:rtl/>
        </w:rPr>
      </w:pPr>
      <w:r>
        <w:rPr>
          <w:rFonts w:ascii="Tahoma" w:hAnsi="Tahoma" w:cs="Tahoma"/>
          <w:b/>
          <w:bCs/>
          <w:color w:val="0000FF"/>
        </w:rPr>
        <w:t>E-</w:t>
      </w:r>
      <w:proofErr w:type="gramStart"/>
      <w:r>
        <w:rPr>
          <w:rFonts w:ascii="Tahoma" w:hAnsi="Tahoma" w:cs="Tahoma"/>
          <w:b/>
          <w:bCs/>
          <w:color w:val="0000FF"/>
        </w:rPr>
        <w:t>mail :</w:t>
      </w:r>
      <w:proofErr w:type="gramEnd"/>
      <w:r>
        <w:rPr>
          <w:rFonts w:ascii="Tahoma" w:hAnsi="Tahoma" w:cs="Tahoma"/>
          <w:b/>
          <w:bCs/>
          <w:color w:val="0000FF"/>
        </w:rPr>
        <w:t xml:space="preserve"> </w:t>
      </w:r>
      <w:hyperlink r:id="rId8" w:history="1">
        <w:r>
          <w:rPr>
            <w:rStyle w:val="Hyperlink"/>
            <w:rFonts w:ascii="Tahoma" w:hAnsi="Tahoma" w:cs="Tahoma"/>
            <w:b/>
            <w:bCs/>
          </w:rPr>
          <w:t>alon@sng.org.il</w:t>
        </w:r>
      </w:hyperlink>
    </w:p>
    <w:p w:rsidR="008D2843" w:rsidRDefault="008D2843" w:rsidP="008D2843">
      <w:pPr>
        <w:rPr>
          <w:rFonts w:ascii="Tahoma" w:hAnsi="Tahoma" w:cs="Tahoma"/>
          <w:rtl/>
        </w:rPr>
      </w:pPr>
      <w:r>
        <w:rPr>
          <w:rFonts w:ascii="Tahoma" w:hAnsi="Tahoma" w:cs="Tahoma"/>
          <w:sz w:val="22"/>
          <w:szCs w:val="22"/>
        </w:rPr>
        <w:t> </w:t>
      </w:r>
    </w:p>
    <w:p w:rsidR="000B0E66" w:rsidRPr="000B0E66" w:rsidRDefault="000B0E66" w:rsidP="000B0E66">
      <w:pPr>
        <w:jc w:val="center"/>
        <w:rPr>
          <w:rFonts w:ascii="Tahoma" w:hAnsi="Tahoma" w:cs="Tahoma"/>
          <w:sz w:val="22"/>
          <w:szCs w:val="22"/>
          <w:rtl/>
          <w:lang w:eastAsia="en-US"/>
        </w:rPr>
      </w:pPr>
      <w:r w:rsidRPr="000B0E66">
        <w:rPr>
          <w:rFonts w:ascii="Tahoma" w:hAnsi="Tahoma" w:cs="Tahoma"/>
          <w:b/>
          <w:bCs/>
          <w:color w:val="FF0000"/>
          <w:sz w:val="22"/>
          <w:szCs w:val="22"/>
          <w:rtl/>
          <w:lang w:eastAsia="en-US"/>
        </w:rPr>
        <w:t> </w:t>
      </w:r>
    </w:p>
    <w:p w:rsidR="000B0E66" w:rsidRPr="000B0E66" w:rsidRDefault="000B0E66" w:rsidP="000B0E66">
      <w:pPr>
        <w:jc w:val="center"/>
        <w:rPr>
          <w:rFonts w:ascii="Tahoma" w:hAnsi="Tahoma" w:cs="Tahoma"/>
          <w:sz w:val="22"/>
          <w:szCs w:val="22"/>
          <w:rtl/>
          <w:lang w:eastAsia="en-US"/>
        </w:rPr>
      </w:pPr>
      <w:r w:rsidRPr="000B0E66">
        <w:rPr>
          <w:rFonts w:ascii="Tahoma" w:hAnsi="Tahoma" w:cs="Tahoma"/>
          <w:b/>
          <w:bCs/>
          <w:color w:val="008000"/>
          <w:sz w:val="22"/>
          <w:szCs w:val="22"/>
          <w:rtl/>
          <w:lang w:eastAsia="en-US"/>
        </w:rPr>
        <w:t>לפרטים נוספים</w:t>
      </w:r>
    </w:p>
    <w:p w:rsidR="000B0E66" w:rsidRPr="000B0E66" w:rsidRDefault="001001F3" w:rsidP="000B0E66">
      <w:pPr>
        <w:jc w:val="center"/>
        <w:rPr>
          <w:rFonts w:ascii="Tahoma" w:hAnsi="Tahoma" w:cs="Tahoma"/>
          <w:sz w:val="22"/>
          <w:szCs w:val="22"/>
          <w:rtl/>
          <w:lang w:eastAsia="en-US"/>
        </w:rPr>
      </w:pPr>
      <w:hyperlink r:id="rId9" w:tooltip="http://www.sng.org.il/" w:history="1">
        <w:r w:rsidR="000B0E66" w:rsidRPr="000B0E66">
          <w:rPr>
            <w:rFonts w:ascii="Tahoma" w:hAnsi="Tahoma" w:cs="Tahoma"/>
            <w:b/>
            <w:bCs/>
            <w:color w:val="800080"/>
            <w:sz w:val="22"/>
            <w:szCs w:val="22"/>
            <w:u w:val="single"/>
            <w:lang w:eastAsia="en-US"/>
          </w:rPr>
          <w:t>www.sng.org.il</w:t>
        </w:r>
      </w:hyperlink>
      <w:r w:rsidR="000B0E66" w:rsidRPr="000B0E66">
        <w:rPr>
          <w:rFonts w:ascii="Tahoma" w:hAnsi="Tahoma" w:cs="Tahoma"/>
          <w:b/>
          <w:bCs/>
          <w:color w:val="FF0000"/>
          <w:sz w:val="22"/>
          <w:szCs w:val="22"/>
          <w:lang w:eastAsia="en-US"/>
        </w:rPr>
        <w:t xml:space="preserve"> </w:t>
      </w:r>
    </w:p>
    <w:p w:rsidR="000B0E66" w:rsidRPr="000B0E66" w:rsidRDefault="000B0E66" w:rsidP="000B0E66">
      <w:pPr>
        <w:rPr>
          <w:rFonts w:ascii="Tahoma" w:hAnsi="Tahoma" w:cs="Tahoma"/>
          <w:sz w:val="22"/>
          <w:szCs w:val="22"/>
          <w:rtl/>
          <w:lang w:eastAsia="en-US"/>
        </w:rPr>
      </w:pPr>
      <w:r w:rsidRPr="000B0E66">
        <w:rPr>
          <w:rFonts w:ascii="Tahoma" w:hAnsi="Tahoma" w:cs="Tahoma"/>
          <w:sz w:val="22"/>
          <w:szCs w:val="22"/>
          <w:lang w:eastAsia="en-US"/>
        </w:rPr>
        <w:t> </w:t>
      </w:r>
    </w:p>
    <w:p w:rsidR="000B0E66" w:rsidRPr="00AB7A91" w:rsidRDefault="000B0E66" w:rsidP="000B0E66">
      <w:pPr>
        <w:spacing w:before="100" w:beforeAutospacing="1" w:after="100" w:afterAutospacing="1"/>
        <w:rPr>
          <w:rtl/>
          <w:lang w:eastAsia="en-US"/>
        </w:rPr>
      </w:pPr>
      <w:r w:rsidRPr="00AB7A91">
        <w:rPr>
          <w:rtl/>
          <w:lang w:eastAsia="en-US"/>
        </w:rPr>
        <w:t> </w:t>
      </w:r>
    </w:p>
    <w:p w:rsidR="00B22D07" w:rsidRPr="009A4232" w:rsidRDefault="00B22D07" w:rsidP="00B22D07">
      <w:pPr>
        <w:rPr>
          <w:rFonts w:ascii="Tahoma" w:hAnsi="Tahoma" w:cs="Tahoma"/>
          <w:sz w:val="18"/>
          <w:szCs w:val="18"/>
          <w:lang w:eastAsia="en-US"/>
        </w:rPr>
      </w:pPr>
    </w:p>
    <w:sectPr w:rsidR="00B22D07" w:rsidRPr="009A4232" w:rsidSect="00162D02">
      <w:pgSz w:w="12240" w:h="15840"/>
      <w:pgMar w:top="1440" w:right="1800" w:bottom="540" w:left="27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4CED" w:rsidRDefault="00564CED">
      <w:r>
        <w:separator/>
      </w:r>
    </w:p>
  </w:endnote>
  <w:endnote w:type="continuationSeparator" w:id="0">
    <w:p w:rsidR="00564CED" w:rsidRDefault="00564CE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4CED" w:rsidRDefault="00564CED">
      <w:r>
        <w:separator/>
      </w:r>
    </w:p>
  </w:footnote>
  <w:footnote w:type="continuationSeparator" w:id="0">
    <w:p w:rsidR="00564CED" w:rsidRDefault="00564C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2387"/>
    <w:rsid w:val="00030BAE"/>
    <w:rsid w:val="00032F86"/>
    <w:rsid w:val="00040B81"/>
    <w:rsid w:val="00082640"/>
    <w:rsid w:val="000858C7"/>
    <w:rsid w:val="000A7123"/>
    <w:rsid w:val="000B0E66"/>
    <w:rsid w:val="000D2CC8"/>
    <w:rsid w:val="000F4CEB"/>
    <w:rsid w:val="000F4EA3"/>
    <w:rsid w:val="001001F3"/>
    <w:rsid w:val="00115684"/>
    <w:rsid w:val="0013040E"/>
    <w:rsid w:val="00162D02"/>
    <w:rsid w:val="0017548C"/>
    <w:rsid w:val="0018445C"/>
    <w:rsid w:val="001855AF"/>
    <w:rsid w:val="00197903"/>
    <w:rsid w:val="001A0657"/>
    <w:rsid w:val="001A78FC"/>
    <w:rsid w:val="001B5088"/>
    <w:rsid w:val="001B7179"/>
    <w:rsid w:val="001E3058"/>
    <w:rsid w:val="001F1C57"/>
    <w:rsid w:val="001F2E79"/>
    <w:rsid w:val="001F2E97"/>
    <w:rsid w:val="002074D1"/>
    <w:rsid w:val="00254F0D"/>
    <w:rsid w:val="00272AA2"/>
    <w:rsid w:val="002A2C41"/>
    <w:rsid w:val="002B51D3"/>
    <w:rsid w:val="002D7F52"/>
    <w:rsid w:val="002E4D76"/>
    <w:rsid w:val="00313148"/>
    <w:rsid w:val="003134BF"/>
    <w:rsid w:val="00315609"/>
    <w:rsid w:val="003419C3"/>
    <w:rsid w:val="00353A1A"/>
    <w:rsid w:val="003549C9"/>
    <w:rsid w:val="00364608"/>
    <w:rsid w:val="00371BFC"/>
    <w:rsid w:val="00380E31"/>
    <w:rsid w:val="00386815"/>
    <w:rsid w:val="003B003F"/>
    <w:rsid w:val="003E10EA"/>
    <w:rsid w:val="003E31DF"/>
    <w:rsid w:val="00430433"/>
    <w:rsid w:val="00436BC5"/>
    <w:rsid w:val="004412F1"/>
    <w:rsid w:val="004516EF"/>
    <w:rsid w:val="0047582F"/>
    <w:rsid w:val="00476818"/>
    <w:rsid w:val="00483FE4"/>
    <w:rsid w:val="0049146A"/>
    <w:rsid w:val="004B245F"/>
    <w:rsid w:val="004E4590"/>
    <w:rsid w:val="00532724"/>
    <w:rsid w:val="005400F1"/>
    <w:rsid w:val="00564CED"/>
    <w:rsid w:val="00581C15"/>
    <w:rsid w:val="00590389"/>
    <w:rsid w:val="005A076B"/>
    <w:rsid w:val="005B3FA8"/>
    <w:rsid w:val="005C1BD0"/>
    <w:rsid w:val="005D75A2"/>
    <w:rsid w:val="005E0445"/>
    <w:rsid w:val="005F7867"/>
    <w:rsid w:val="006071ED"/>
    <w:rsid w:val="00620F54"/>
    <w:rsid w:val="006514B3"/>
    <w:rsid w:val="00654C23"/>
    <w:rsid w:val="006604A1"/>
    <w:rsid w:val="006D764F"/>
    <w:rsid w:val="006F5740"/>
    <w:rsid w:val="007138F6"/>
    <w:rsid w:val="00714FC9"/>
    <w:rsid w:val="007426E6"/>
    <w:rsid w:val="00745AD5"/>
    <w:rsid w:val="00756245"/>
    <w:rsid w:val="00760254"/>
    <w:rsid w:val="007772F1"/>
    <w:rsid w:val="007D0843"/>
    <w:rsid w:val="007D4090"/>
    <w:rsid w:val="007E4040"/>
    <w:rsid w:val="0081586D"/>
    <w:rsid w:val="00831CF4"/>
    <w:rsid w:val="00832B39"/>
    <w:rsid w:val="008379AE"/>
    <w:rsid w:val="008408D4"/>
    <w:rsid w:val="008567B3"/>
    <w:rsid w:val="0088103A"/>
    <w:rsid w:val="008C7917"/>
    <w:rsid w:val="008D1428"/>
    <w:rsid w:val="008D2843"/>
    <w:rsid w:val="008F75E2"/>
    <w:rsid w:val="00903900"/>
    <w:rsid w:val="00935138"/>
    <w:rsid w:val="00935F7C"/>
    <w:rsid w:val="00942457"/>
    <w:rsid w:val="009601B3"/>
    <w:rsid w:val="00964676"/>
    <w:rsid w:val="00981BF9"/>
    <w:rsid w:val="009A4232"/>
    <w:rsid w:val="009A4B4B"/>
    <w:rsid w:val="009C790E"/>
    <w:rsid w:val="009F0529"/>
    <w:rsid w:val="009F133C"/>
    <w:rsid w:val="009F257A"/>
    <w:rsid w:val="009F4A59"/>
    <w:rsid w:val="00A0512A"/>
    <w:rsid w:val="00A44631"/>
    <w:rsid w:val="00A51A69"/>
    <w:rsid w:val="00A6051A"/>
    <w:rsid w:val="00A8123B"/>
    <w:rsid w:val="00A827D5"/>
    <w:rsid w:val="00A959D9"/>
    <w:rsid w:val="00AA329C"/>
    <w:rsid w:val="00AB10FF"/>
    <w:rsid w:val="00B22D07"/>
    <w:rsid w:val="00B24AA6"/>
    <w:rsid w:val="00B27780"/>
    <w:rsid w:val="00B4132E"/>
    <w:rsid w:val="00B436C2"/>
    <w:rsid w:val="00B55328"/>
    <w:rsid w:val="00B56F4B"/>
    <w:rsid w:val="00B729B1"/>
    <w:rsid w:val="00B95601"/>
    <w:rsid w:val="00BA7990"/>
    <w:rsid w:val="00BA7F28"/>
    <w:rsid w:val="00BB0444"/>
    <w:rsid w:val="00BB36C7"/>
    <w:rsid w:val="00C207C2"/>
    <w:rsid w:val="00C31D9C"/>
    <w:rsid w:val="00C41F72"/>
    <w:rsid w:val="00C77E03"/>
    <w:rsid w:val="00C91020"/>
    <w:rsid w:val="00C9335D"/>
    <w:rsid w:val="00C93456"/>
    <w:rsid w:val="00CC1928"/>
    <w:rsid w:val="00CF1D94"/>
    <w:rsid w:val="00D10C04"/>
    <w:rsid w:val="00D1191A"/>
    <w:rsid w:val="00D4397B"/>
    <w:rsid w:val="00D46820"/>
    <w:rsid w:val="00D57813"/>
    <w:rsid w:val="00D75319"/>
    <w:rsid w:val="00D81A75"/>
    <w:rsid w:val="00D903A9"/>
    <w:rsid w:val="00D9136F"/>
    <w:rsid w:val="00DA7F63"/>
    <w:rsid w:val="00DD1448"/>
    <w:rsid w:val="00DE1ABB"/>
    <w:rsid w:val="00DE79BA"/>
    <w:rsid w:val="00DF2C76"/>
    <w:rsid w:val="00DF2F71"/>
    <w:rsid w:val="00E13EDD"/>
    <w:rsid w:val="00E16E24"/>
    <w:rsid w:val="00E34402"/>
    <w:rsid w:val="00E82EEC"/>
    <w:rsid w:val="00E9601F"/>
    <w:rsid w:val="00EE09E5"/>
    <w:rsid w:val="00EE337E"/>
    <w:rsid w:val="00F03C9F"/>
    <w:rsid w:val="00F04D33"/>
    <w:rsid w:val="00F078D8"/>
    <w:rsid w:val="00F32918"/>
    <w:rsid w:val="00F526E2"/>
    <w:rsid w:val="00F527F6"/>
    <w:rsid w:val="00F63855"/>
    <w:rsid w:val="00F71FF1"/>
    <w:rsid w:val="00F772A5"/>
    <w:rsid w:val="00F7742E"/>
    <w:rsid w:val="00FB2855"/>
    <w:rsid w:val="00FB353D"/>
    <w:rsid w:val="00FB63DA"/>
    <w:rsid w:val="00FD6D20"/>
    <w:rsid w:val="00FE6C11"/>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artistlyricstext1">
    <w:name w:val="artistlyricstext1"/>
    <w:basedOn w:val="a0"/>
    <w:rsid w:val="008D2843"/>
    <w:rPr>
      <w:color w:val="000000"/>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187186">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lon@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ng.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697</Words>
  <Characters>3618</Characters>
  <Application>Microsoft Office Word</Application>
  <DocSecurity>0</DocSecurity>
  <Lines>30</Lines>
  <Paragraphs>8</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4307</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2010-02-27T11:01:00Z</dcterms:created>
  <dcterms:modified xsi:type="dcterms:W3CDTF">2010-02-27T11:01:00Z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