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265C0C" w:rsidP="00CF1D94">
      <w:pPr>
        <w:autoSpaceDE w:val="0"/>
        <w:autoSpaceDN w:val="0"/>
        <w:bidi w:val="0"/>
        <w:adjustRightInd w:val="0"/>
        <w:jc w:val="center"/>
        <w:rPr>
          <w:rFonts w:ascii="Tahoma" w:hAnsi="Tahoma" w:cs="Tahoma"/>
          <w:color w:val="0000FF"/>
          <w:sz w:val="20"/>
          <w:szCs w:val="20"/>
          <w:lang w:eastAsia="en-US"/>
        </w:rPr>
      </w:pPr>
      <w:r w:rsidRPr="00265C0C">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625FBB" w:rsidP="00625FBB">
      <w:pPr>
        <w:jc w:val="center"/>
        <w:rPr>
          <w:rFonts w:ascii="Tahoma" w:hAnsi="Tahoma" w:cs="Tahoma"/>
          <w:b/>
          <w:bCs/>
          <w:color w:val="FF0000"/>
        </w:rPr>
      </w:pPr>
      <w:r w:rsidRPr="00625FBB">
        <w:rPr>
          <w:rFonts w:ascii="Tahoma" w:hAnsi="Tahoma" w:cs="Tahoma"/>
          <w:b/>
          <w:bCs/>
          <w:color w:val="0000FF"/>
          <w:u w:val="single"/>
          <w:rtl/>
        </w:rPr>
        <w:t xml:space="preserve">שער הנגב - ערב שבת, ב' באייר תש"ע, 16 באפריל </w:t>
      </w:r>
      <w:r w:rsidR="00A8019C" w:rsidRPr="00A8019C">
        <w:rPr>
          <w:rFonts w:ascii="Tahoma" w:hAnsi="Tahoma" w:cs="Tahoma"/>
          <w:b/>
          <w:bCs/>
          <w:color w:val="0000FF"/>
          <w:u w:val="single"/>
          <w:rtl/>
        </w:rPr>
        <w:t xml:space="preserve">2010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A8019C" w:rsidRDefault="00A8019C" w:rsidP="00A8019C">
      <w:pPr>
        <w:rPr>
          <w:b/>
          <w:bCs/>
          <w:color w:val="000080"/>
          <w:sz w:val="22"/>
          <w:szCs w:val="22"/>
          <w:rtl/>
        </w:rPr>
      </w:pPr>
    </w:p>
    <w:p w:rsidR="00625FBB" w:rsidRPr="00625FBB" w:rsidRDefault="00625FBB" w:rsidP="00625FBB">
      <w:pPr>
        <w:rPr>
          <w:rFonts w:ascii="Tahoma" w:hAnsi="Tahoma" w:cs="Tahoma"/>
          <w:b/>
          <w:bCs/>
          <w:color w:val="000000"/>
          <w:sz w:val="22"/>
          <w:szCs w:val="22"/>
        </w:rPr>
      </w:pPr>
      <w:r w:rsidRPr="00625FBB">
        <w:rPr>
          <w:rFonts w:ascii="Tahoma" w:hAnsi="Tahoma" w:cs="Tahoma"/>
          <w:b/>
          <w:bCs/>
          <w:color w:val="000000"/>
          <w:sz w:val="22"/>
          <w:szCs w:val="22"/>
          <w:rtl/>
        </w:rPr>
        <w:t xml:space="preserve">מפזרים את הערפל </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xml:space="preserve">מנכ"ל משרד </w:t>
      </w:r>
      <w:r w:rsidR="00EE1AAA" w:rsidRPr="00625FBB">
        <w:rPr>
          <w:rFonts w:ascii="Tahoma" w:hAnsi="Tahoma" w:cs="Tahoma" w:hint="cs"/>
          <w:color w:val="000000"/>
          <w:sz w:val="22"/>
          <w:szCs w:val="22"/>
          <w:rtl/>
        </w:rPr>
        <w:t>הביטחו</w:t>
      </w:r>
      <w:r w:rsidR="00EE1AAA" w:rsidRPr="00625FBB">
        <w:rPr>
          <w:rFonts w:ascii="Tahoma" w:hAnsi="Tahoma" w:cs="Tahoma" w:hint="eastAsia"/>
          <w:color w:val="000000"/>
          <w:sz w:val="22"/>
          <w:szCs w:val="22"/>
          <w:rtl/>
        </w:rPr>
        <w:t>ן</w:t>
      </w:r>
      <w:r w:rsidRPr="00625FBB">
        <w:rPr>
          <w:rFonts w:ascii="Tahoma" w:hAnsi="Tahoma" w:cs="Tahoma"/>
          <w:color w:val="000000"/>
          <w:sz w:val="22"/>
          <w:szCs w:val="22"/>
          <w:rtl/>
        </w:rPr>
        <w:t xml:space="preserve"> </w:t>
      </w:r>
      <w:r w:rsidR="00EE1AAA" w:rsidRPr="00625FBB">
        <w:rPr>
          <w:rFonts w:ascii="Tahoma" w:hAnsi="Tahoma" w:cs="Tahoma" w:hint="cs"/>
          <w:color w:val="000000"/>
          <w:sz w:val="22"/>
          <w:szCs w:val="22"/>
          <w:rtl/>
        </w:rPr>
        <w:t>עדכן</w:t>
      </w:r>
      <w:r w:rsidRPr="00625FBB">
        <w:rPr>
          <w:rFonts w:ascii="Tahoma" w:hAnsi="Tahoma" w:cs="Tahoma"/>
          <w:color w:val="000000"/>
          <w:sz w:val="22"/>
          <w:szCs w:val="22"/>
          <w:rtl/>
        </w:rPr>
        <w:t xml:space="preserve"> אותנו השבוע באופן רשמי </w:t>
      </w:r>
      <w:r w:rsidR="00EE1AAA" w:rsidRPr="00625FBB">
        <w:rPr>
          <w:rFonts w:ascii="Tahoma" w:hAnsi="Tahoma" w:cs="Tahoma" w:hint="cs"/>
          <w:color w:val="000000"/>
          <w:sz w:val="22"/>
          <w:szCs w:val="22"/>
          <w:rtl/>
        </w:rPr>
        <w:t>בסטאטו</w:t>
      </w:r>
      <w:r w:rsidR="00EE1AAA" w:rsidRPr="00625FBB">
        <w:rPr>
          <w:rFonts w:ascii="Tahoma" w:hAnsi="Tahoma" w:cs="Tahoma" w:hint="eastAsia"/>
          <w:color w:val="000000"/>
          <w:sz w:val="22"/>
          <w:szCs w:val="22"/>
          <w:rtl/>
        </w:rPr>
        <w:t>ס</w:t>
      </w:r>
      <w:r w:rsidRPr="00625FBB">
        <w:rPr>
          <w:rFonts w:ascii="Tahoma" w:hAnsi="Tahoma" w:cs="Tahoma"/>
          <w:color w:val="000000"/>
          <w:sz w:val="22"/>
          <w:szCs w:val="22"/>
          <w:rtl/>
        </w:rPr>
        <w:t xml:space="preserve"> "כיפת ברזל":</w:t>
      </w:r>
    </w:p>
    <w:p w:rsidR="00625FBB" w:rsidRPr="00625FBB" w:rsidRDefault="00EE1AAA" w:rsidP="00625FBB">
      <w:pPr>
        <w:rPr>
          <w:rFonts w:ascii="Tahoma" w:hAnsi="Tahoma" w:cs="Tahoma"/>
          <w:color w:val="000000"/>
          <w:sz w:val="22"/>
          <w:szCs w:val="22"/>
          <w:rtl/>
        </w:rPr>
      </w:pPr>
      <w:r w:rsidRPr="00625FBB">
        <w:rPr>
          <w:rFonts w:ascii="Tahoma" w:hAnsi="Tahoma" w:cs="Tahoma" w:hint="cs"/>
          <w:color w:val="000000"/>
          <w:sz w:val="22"/>
          <w:szCs w:val="22"/>
          <w:rtl/>
        </w:rPr>
        <w:t>באכסניה</w:t>
      </w:r>
      <w:r w:rsidR="00625FBB" w:rsidRPr="00625FBB">
        <w:rPr>
          <w:rFonts w:ascii="Tahoma" w:hAnsi="Tahoma" w:cs="Tahoma"/>
          <w:color w:val="000000"/>
          <w:sz w:val="22"/>
          <w:szCs w:val="22"/>
          <w:rtl/>
        </w:rPr>
        <w:t xml:space="preserve"> זו, אוכל לומר שיש פער בין הציפיות מרחיקות הלכת שהיו למערכת </w:t>
      </w:r>
      <w:r w:rsidRPr="00625FBB">
        <w:rPr>
          <w:rFonts w:ascii="Tahoma" w:hAnsi="Tahoma" w:cs="Tahoma" w:hint="cs"/>
          <w:color w:val="000000"/>
          <w:sz w:val="22"/>
          <w:szCs w:val="22"/>
          <w:rtl/>
        </w:rPr>
        <w:t>הביטחו</w:t>
      </w:r>
      <w:r w:rsidRPr="00625FBB">
        <w:rPr>
          <w:rFonts w:ascii="Tahoma" w:hAnsi="Tahoma" w:cs="Tahoma" w:hint="eastAsia"/>
          <w:color w:val="000000"/>
          <w:sz w:val="22"/>
          <w:szCs w:val="22"/>
          <w:rtl/>
        </w:rPr>
        <w:t>ן</w:t>
      </w:r>
      <w:r w:rsidR="00625FBB" w:rsidRPr="00625FBB">
        <w:rPr>
          <w:rFonts w:ascii="Tahoma" w:hAnsi="Tahoma" w:cs="Tahoma"/>
          <w:color w:val="000000"/>
          <w:sz w:val="22"/>
          <w:szCs w:val="22"/>
          <w:rtl/>
        </w:rPr>
        <w:t xml:space="preserve"> מה"טיל נגד רקטות" לבין המציאות שמסתמנת, הן מבחינת קצב העמדת הסוללות הראשונות בכשירות מבצעית, זמינותן להגנה יום יומית על תושבי האזור, קצב ההצטיידות האופטימלי והיכולת של הכלי להתמודד עם כלל האיומים שאנחנו מכירים היטב.</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xml:space="preserve">לבקשתי, המנכ"ל הסכים להיפגש עם ראשי המקטרגים על עמדת המשרד. כמו כן, אנחנו דורשים להיפגש עם אנשי המקצוע שיבהירו לנו, ללא כחל וסרק, את היכולות והמגבלות של הכלי החדש. </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"ספרו לנו את האמת", בקשתי, "עם הטרור אנחנו לומדים להסתדר".  </w:t>
      </w:r>
    </w:p>
    <w:p w:rsidR="00625FBB" w:rsidRPr="00625FBB" w:rsidRDefault="00625FBB" w:rsidP="00625FBB">
      <w:pPr>
        <w:rPr>
          <w:rFonts w:ascii="Tahoma" w:hAnsi="Tahoma" w:cs="Tahoma"/>
          <w:color w:val="000000"/>
          <w:sz w:val="22"/>
          <w:szCs w:val="22"/>
          <w:rtl/>
        </w:rPr>
      </w:pPr>
    </w:p>
    <w:p w:rsidR="00625FBB" w:rsidRPr="00625FBB" w:rsidRDefault="00625FBB" w:rsidP="00625FBB">
      <w:pPr>
        <w:rPr>
          <w:rFonts w:ascii="Tahoma" w:hAnsi="Tahoma" w:cs="Tahoma"/>
          <w:b/>
          <w:bCs/>
          <w:color w:val="000000"/>
          <w:sz w:val="22"/>
          <w:szCs w:val="22"/>
          <w:rtl/>
        </w:rPr>
      </w:pPr>
      <w:r w:rsidRPr="00625FBB">
        <w:rPr>
          <w:rFonts w:ascii="Tahoma" w:hAnsi="Tahoma" w:cs="Tahoma"/>
          <w:b/>
          <w:bCs/>
          <w:color w:val="000000"/>
          <w:sz w:val="22"/>
          <w:szCs w:val="22"/>
          <w:rtl/>
        </w:rPr>
        <w:t xml:space="preserve">עובדים עם הלב </w:t>
      </w:r>
    </w:p>
    <w:p w:rsidR="00625FBB" w:rsidRPr="00625FBB" w:rsidRDefault="00625FBB" w:rsidP="00625FBB">
      <w:pPr>
        <w:rPr>
          <w:rFonts w:ascii="Tahoma" w:hAnsi="Tahoma" w:cs="Tahoma"/>
          <w:sz w:val="22"/>
          <w:szCs w:val="22"/>
          <w:rtl/>
        </w:rPr>
      </w:pPr>
      <w:r w:rsidRPr="00625FBB">
        <w:rPr>
          <w:rFonts w:ascii="Tahoma" w:hAnsi="Tahoma" w:cs="Tahoma"/>
          <w:sz w:val="22"/>
          <w:szCs w:val="22"/>
          <w:rtl/>
        </w:rPr>
        <w:t>בכנס האקדמי השנתי "על פוליטיקה אחרת" של המחלקה למינהל ומדיניות ציבורית במכללת ספיר, הוקדשה מליאה לכבודו של פרופ' זאב צחור, עם פרישתו מנשיאות המכללה בעוד מספר שבועות.</w:t>
      </w:r>
    </w:p>
    <w:p w:rsidR="00625FBB" w:rsidRPr="00625FBB" w:rsidRDefault="00625FBB" w:rsidP="00625FBB">
      <w:pPr>
        <w:rPr>
          <w:rFonts w:ascii="Tahoma" w:hAnsi="Tahoma" w:cs="Tahoma"/>
          <w:sz w:val="22"/>
          <w:szCs w:val="22"/>
          <w:rtl/>
        </w:rPr>
      </w:pPr>
      <w:r w:rsidRPr="00625FBB">
        <w:rPr>
          <w:rFonts w:ascii="Tahoma" w:hAnsi="Tahoma" w:cs="Tahoma"/>
          <w:sz w:val="22"/>
          <w:szCs w:val="22"/>
          <w:rtl/>
        </w:rPr>
        <w:t>אמר לירון בילדר, קב"ט הקריה, בשם עובדי המכללה:"...רוב הסטודנטים אינם יודעים מיהו אותו טיפוס חביב שמאחל להם בכניסה "בוקר טוב" ותאמינו לי - היו כאן בקרים שרק בכוחו של זאביק היה להפוך אותם לטובים".</w:t>
      </w:r>
    </w:p>
    <w:p w:rsidR="00625FBB" w:rsidRPr="00625FBB" w:rsidRDefault="00625FBB" w:rsidP="00625FBB">
      <w:pPr>
        <w:rPr>
          <w:rFonts w:ascii="Tahoma" w:hAnsi="Tahoma" w:cs="Tahoma"/>
          <w:color w:val="000000"/>
          <w:sz w:val="22"/>
          <w:szCs w:val="22"/>
          <w:rtl/>
        </w:rPr>
      </w:pPr>
      <w:r w:rsidRPr="00625FBB">
        <w:rPr>
          <w:rFonts w:ascii="Tahoma" w:hAnsi="Tahoma" w:cs="Tahoma"/>
          <w:sz w:val="22"/>
          <w:szCs w:val="22"/>
          <w:rtl/>
        </w:rPr>
        <w:t>נעמיקה ציון</w:t>
      </w:r>
      <w:r w:rsidRPr="00625FBB">
        <w:rPr>
          <w:rFonts w:ascii="Tahoma" w:hAnsi="Tahoma" w:cs="Tahoma"/>
          <w:color w:val="000000"/>
          <w:sz w:val="22"/>
          <w:szCs w:val="22"/>
          <w:rtl/>
        </w:rPr>
        <w:t>, מהקבוץ העירוני "מיגוון" בשדרות:"בעוד רבים מנבחרי הציבור נשאו לאורך השנים את שמה של הפריפריה לשווא, חשתי אצלך אחריות עצומה, כאילו נטל ההוכחה עליך. בתוך דמוקרטיה מתמעטת והלכי רוח גזעניים, רוח המכללה הזו, על כל הבאים בשעריה, היא סוג של בלם. היית קול ממתן, שאיתגר את השיח הפופוליסטי, שהביע אמפטיה לאנשים החיים משני צידי הגבול. אין לך מושג, כמה חיוני היה הקול הציבורי הזה."</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xml:space="preserve">פרופ' צחור ימשיך וילמד ב"ספיר" גם בשנים הבאות. פרופ' ראובן איליה, ראש מערך הקרדיולוגיה ב"סורוקה", יחל בתפקידו כנשיא המכללה בתחילת יוני. </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xml:space="preserve">מלוא ההוקרה ועומק החברות לזאביק, ולראובן - איחולי הצלחה במישור האקדמי וציפייה להמשך העשייה המשותפת במישור הקהילתי. </w:t>
      </w:r>
    </w:p>
    <w:p w:rsidR="00625FBB" w:rsidRPr="00625FBB" w:rsidRDefault="00625FBB" w:rsidP="00625FBB">
      <w:pPr>
        <w:rPr>
          <w:rFonts w:ascii="Tahoma" w:hAnsi="Tahoma" w:cs="Tahoma"/>
          <w:color w:val="000000"/>
          <w:sz w:val="22"/>
          <w:szCs w:val="22"/>
          <w:rtl/>
        </w:rPr>
      </w:pPr>
    </w:p>
    <w:p w:rsidR="00625FBB" w:rsidRPr="00625FBB" w:rsidRDefault="00625FBB" w:rsidP="00625FBB">
      <w:pPr>
        <w:rPr>
          <w:rFonts w:ascii="Tahoma" w:hAnsi="Tahoma" w:cs="Tahoma"/>
          <w:b/>
          <w:bCs/>
          <w:color w:val="000000"/>
          <w:sz w:val="22"/>
          <w:szCs w:val="22"/>
          <w:rtl/>
        </w:rPr>
      </w:pPr>
      <w:r w:rsidRPr="00625FBB">
        <w:rPr>
          <w:rFonts w:ascii="Tahoma" w:hAnsi="Tahoma" w:cs="Tahoma"/>
          <w:b/>
          <w:bCs/>
          <w:color w:val="000000"/>
          <w:sz w:val="22"/>
          <w:szCs w:val="22"/>
          <w:rtl/>
        </w:rPr>
        <w:t>לעובדה ולשמרה</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xml:space="preserve">בשיחה שקיימנו עם הנהגת התק"ץ בקבוץ רוחמה, שמענו על מסלולי הקליטה בישוב, ביניהם על בתי הבנים בשכונת צב"ר שהולכים ונבנים וביניהם ביתו של רן פרדמן, דור שלישי לעובדי אדמת הביתרונות.  רן יחליף את אורי לוי, בן הקבוץ, בניהול גידולי השדה המפוארים של הקבוץ (גש"ר). עכשיו, שימו לב: בגש"ר יש עוד שני צעירים שאבותיהם וסביהם עבדו בשדה: רונן כהן שמחליף את רן בניהול מערכת המים ודניאל פולקו שמתפקד כמנהל התפעול של הענף הרווחי. </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מי רצה "חקלאים עבריים על אדמתם" ולא קיבל?</w:t>
      </w:r>
    </w:p>
    <w:p w:rsidR="00625FBB" w:rsidRPr="00625FBB" w:rsidRDefault="00625FBB" w:rsidP="00625FBB">
      <w:pPr>
        <w:rPr>
          <w:rFonts w:ascii="Tahoma" w:hAnsi="Tahoma" w:cs="Tahoma"/>
          <w:color w:val="000000"/>
          <w:sz w:val="22"/>
          <w:szCs w:val="22"/>
          <w:rtl/>
        </w:rPr>
      </w:pPr>
    </w:p>
    <w:p w:rsidR="00625FBB" w:rsidRPr="00625FBB" w:rsidRDefault="00625FBB" w:rsidP="00625FBB">
      <w:pPr>
        <w:rPr>
          <w:rFonts w:ascii="Tahoma" w:hAnsi="Tahoma" w:cs="Tahoma"/>
          <w:b/>
          <w:bCs/>
          <w:color w:val="000000"/>
          <w:sz w:val="22"/>
          <w:szCs w:val="22"/>
          <w:rtl/>
        </w:rPr>
      </w:pPr>
      <w:r w:rsidRPr="00625FBB">
        <w:rPr>
          <w:rFonts w:ascii="Tahoma" w:hAnsi="Tahoma" w:cs="Tahoma"/>
          <w:b/>
          <w:bCs/>
          <w:color w:val="000000"/>
          <w:sz w:val="22"/>
          <w:szCs w:val="22"/>
          <w:rtl/>
        </w:rPr>
        <w:t xml:space="preserve">סמליות מוגזמת </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א. במהלך טכס ערב יום הזיכרון לשואה נשמעו, די קרוב, שני פיצוצים תלולי מסלול.</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lastRenderedPageBreak/>
        <w:t>ב. צפירת הבוקר לציון יום השואה מצאה אותנו מדברים בשבחו של זקן(?) הקיבוצניקים, ישראל חופש (104), ממייסדי קבוץ אפיקים.   </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xml:space="preserve">ג. במהלך טכס האזכרה בגבעת האנדרטה לחללי גרעיני הפלמ"ח שהקימו את קבוץ ארז נשמעו היטב הדי קולות הקרב שהתקיים הבוקר על הגבול, בין כפר עזה לנחל עוז. </w:t>
      </w:r>
    </w:p>
    <w:p w:rsidR="00625FBB" w:rsidRPr="00625FBB" w:rsidRDefault="00625FBB" w:rsidP="00625FBB">
      <w:pPr>
        <w:rPr>
          <w:rFonts w:ascii="Tahoma" w:hAnsi="Tahoma" w:cs="Tahoma"/>
          <w:color w:val="000000"/>
          <w:sz w:val="22"/>
          <w:szCs w:val="22"/>
          <w:rtl/>
        </w:rPr>
      </w:pPr>
    </w:p>
    <w:p w:rsidR="00625FBB" w:rsidRPr="00625FBB" w:rsidRDefault="00625FBB" w:rsidP="00625FBB">
      <w:pPr>
        <w:rPr>
          <w:rFonts w:ascii="Tahoma" w:hAnsi="Tahoma" w:cs="Tahoma"/>
          <w:b/>
          <w:bCs/>
          <w:color w:val="000000"/>
          <w:sz w:val="22"/>
          <w:szCs w:val="22"/>
          <w:rtl/>
        </w:rPr>
      </w:pPr>
      <w:r w:rsidRPr="00625FBB">
        <w:rPr>
          <w:rFonts w:ascii="Tahoma" w:hAnsi="Tahoma" w:cs="Tahoma"/>
          <w:b/>
          <w:bCs/>
          <w:color w:val="000000"/>
          <w:sz w:val="22"/>
          <w:szCs w:val="22"/>
          <w:rtl/>
        </w:rPr>
        <w:t>סנוב, באזור כבר היית?</w:t>
      </w:r>
    </w:p>
    <w:p w:rsidR="00625FBB" w:rsidRPr="00625FBB" w:rsidRDefault="00625FBB" w:rsidP="00625FBB">
      <w:pPr>
        <w:rPr>
          <w:rFonts w:ascii="Tahoma" w:hAnsi="Tahoma" w:cs="Tahoma"/>
          <w:sz w:val="22"/>
          <w:szCs w:val="22"/>
          <w:rtl/>
        </w:rPr>
      </w:pPr>
      <w:r w:rsidRPr="00625FBB">
        <w:rPr>
          <w:rFonts w:ascii="Tahoma" w:hAnsi="Tahoma" w:cs="Tahoma"/>
          <w:color w:val="000000"/>
          <w:sz w:val="22"/>
          <w:szCs w:val="22"/>
          <w:rtl/>
        </w:rPr>
        <w:t xml:space="preserve">העמותה לתיירות מזמינה אותנו </w:t>
      </w:r>
      <w:r w:rsidRPr="00625FBB">
        <w:rPr>
          <w:rFonts w:ascii="Tahoma" w:hAnsi="Tahoma" w:cs="Tahoma"/>
          <w:sz w:val="22"/>
          <w:szCs w:val="22"/>
          <w:rtl/>
        </w:rPr>
        <w:t>ביום העצמאות ליום טיול מודרך לכל המשפחה,שעובר בשלוש נקודות ציון חשובות בתולדות המדינה שממוקמות אצלנו, ממש ליד הבית:</w:t>
      </w:r>
    </w:p>
    <w:p w:rsidR="00625FBB" w:rsidRPr="00625FBB" w:rsidRDefault="00625FBB" w:rsidP="00625FBB">
      <w:pPr>
        <w:rPr>
          <w:rFonts w:ascii="Tahoma" w:hAnsi="Tahoma" w:cs="Tahoma"/>
          <w:sz w:val="22"/>
          <w:szCs w:val="22"/>
          <w:rtl/>
        </w:rPr>
      </w:pPr>
      <w:r w:rsidRPr="00625FBB">
        <w:rPr>
          <w:rFonts w:ascii="Tahoma" w:hAnsi="Tahoma" w:cs="Tahoma"/>
          <w:sz w:val="22"/>
          <w:szCs w:val="22"/>
          <w:rtl/>
        </w:rPr>
        <w:t>  אתר שמחה - הוא מהתחנות המרכזיות של  חברת "מקורות" בנגב. התחנה אחראית על אספקת המים השפירים והקולחים לקיבוצים, למושבים ולערים שבאזור.    </w:t>
      </w:r>
    </w:p>
    <w:p w:rsidR="00625FBB" w:rsidRPr="00625FBB" w:rsidRDefault="00625FBB" w:rsidP="00625FBB">
      <w:pPr>
        <w:rPr>
          <w:rFonts w:ascii="Tahoma" w:hAnsi="Tahoma" w:cs="Tahoma"/>
          <w:sz w:val="22"/>
          <w:szCs w:val="22"/>
          <w:rtl/>
        </w:rPr>
      </w:pPr>
      <w:r w:rsidRPr="00625FBB">
        <w:rPr>
          <w:rFonts w:ascii="Tahoma" w:hAnsi="Tahoma" w:cs="Tahoma"/>
          <w:sz w:val="22"/>
          <w:szCs w:val="22"/>
          <w:rtl/>
        </w:rPr>
        <w:t>  הביקור באתר כולל הסבר על פעילות "מקורות", בדגש על אספקת המים לנגב, צפייה בסרט וסיור בתחנה ההיסטורית התת קרקעית. פעילות מיוחדת בחג - סדנאות  </w:t>
      </w:r>
    </w:p>
    <w:p w:rsidR="00625FBB" w:rsidRPr="00625FBB" w:rsidRDefault="00625FBB" w:rsidP="00625FBB">
      <w:pPr>
        <w:rPr>
          <w:rFonts w:ascii="Tahoma" w:hAnsi="Tahoma" w:cs="Tahoma"/>
          <w:sz w:val="22"/>
          <w:szCs w:val="22"/>
          <w:rtl/>
        </w:rPr>
      </w:pPr>
      <w:r w:rsidRPr="00625FBB">
        <w:rPr>
          <w:rFonts w:ascii="Tahoma" w:hAnsi="Tahoma" w:cs="Tahoma"/>
          <w:sz w:val="22"/>
          <w:szCs w:val="22"/>
          <w:rtl/>
        </w:rPr>
        <w:t xml:space="preserve">  יצירה והפעלות לכל המשפחה. הביקור דורש תיאום מוקדם בטלפון 08-6620650 . </w:t>
      </w:r>
    </w:p>
    <w:p w:rsidR="00625FBB" w:rsidRPr="00625FBB" w:rsidRDefault="00625FBB" w:rsidP="00625FBB">
      <w:pPr>
        <w:rPr>
          <w:rFonts w:ascii="Tahoma" w:hAnsi="Tahoma" w:cs="Tahoma"/>
          <w:sz w:val="22"/>
          <w:szCs w:val="22"/>
          <w:rtl/>
        </w:rPr>
      </w:pPr>
      <w:r w:rsidRPr="00625FBB">
        <w:rPr>
          <w:rFonts w:ascii="Tahoma" w:hAnsi="Tahoma" w:cs="Tahoma"/>
          <w:sz w:val="22"/>
          <w:szCs w:val="22"/>
          <w:rtl/>
        </w:rPr>
        <w:t xml:space="preserve">  אתר מקורות: </w:t>
      </w:r>
      <w:hyperlink r:id="rId8" w:history="1">
        <w:r w:rsidRPr="00625FBB">
          <w:rPr>
            <w:rStyle w:val="Hyperlink"/>
            <w:rFonts w:ascii="Tahoma" w:hAnsi="Tahoma" w:cs="Tahoma"/>
            <w:sz w:val="22"/>
            <w:szCs w:val="22"/>
          </w:rPr>
          <w:t>http://www.mekorot.co.il/Heb/InfoCenter/visitorscenter/Pages/SimchaCenter.aspx</w:t>
        </w:r>
      </w:hyperlink>
    </w:p>
    <w:p w:rsidR="00625FBB" w:rsidRPr="00625FBB" w:rsidRDefault="00625FBB" w:rsidP="00625FBB">
      <w:pPr>
        <w:rPr>
          <w:rFonts w:ascii="Tahoma" w:hAnsi="Tahoma" w:cs="Tahoma"/>
          <w:sz w:val="22"/>
          <w:szCs w:val="22"/>
          <w:rtl/>
        </w:rPr>
      </w:pPr>
      <w:r w:rsidRPr="00625FBB">
        <w:rPr>
          <w:rFonts w:ascii="Tahoma" w:hAnsi="Tahoma" w:cs="Tahoma"/>
          <w:sz w:val="22"/>
          <w:szCs w:val="22"/>
        </w:rPr>
        <w:t xml:space="preserve">  </w:t>
      </w:r>
      <w:r w:rsidRPr="00625FBB">
        <w:rPr>
          <w:rFonts w:ascii="Tahoma" w:hAnsi="Tahoma" w:cs="Tahoma"/>
          <w:sz w:val="22"/>
          <w:szCs w:val="22"/>
          <w:rtl/>
        </w:rPr>
        <w:t>אתר "חץ שחור" – אתר מורשת הצנחנים, שם תפגשו את ותיקי "יחידת 101", אשר פעלו תחת פיקודו של אריאל שרון ותשמעו הדרכה אודות המבצעים של שנות  </w:t>
      </w:r>
    </w:p>
    <w:p w:rsidR="00625FBB" w:rsidRPr="00625FBB" w:rsidRDefault="00625FBB" w:rsidP="00625FBB">
      <w:pPr>
        <w:rPr>
          <w:rFonts w:ascii="Tahoma" w:hAnsi="Tahoma" w:cs="Tahoma"/>
          <w:sz w:val="22"/>
          <w:szCs w:val="22"/>
          <w:rtl/>
        </w:rPr>
      </w:pPr>
      <w:r w:rsidRPr="00625FBB">
        <w:rPr>
          <w:rFonts w:ascii="Tahoma" w:hAnsi="Tahoma" w:cs="Tahoma"/>
          <w:sz w:val="22"/>
          <w:szCs w:val="22"/>
          <w:rtl/>
        </w:rPr>
        <w:t xml:space="preserve">  החמישים. </w:t>
      </w:r>
    </w:p>
    <w:p w:rsidR="00625FBB" w:rsidRPr="00625FBB" w:rsidRDefault="00625FBB" w:rsidP="00625FBB">
      <w:pPr>
        <w:rPr>
          <w:rFonts w:ascii="Tahoma" w:hAnsi="Tahoma" w:cs="Tahoma"/>
          <w:sz w:val="22"/>
          <w:szCs w:val="22"/>
          <w:rtl/>
        </w:rPr>
      </w:pPr>
      <w:r w:rsidRPr="00625FBB">
        <w:rPr>
          <w:rFonts w:ascii="Tahoma" w:hAnsi="Tahoma" w:cs="Tahoma"/>
          <w:sz w:val="22"/>
          <w:szCs w:val="22"/>
          <w:rtl/>
        </w:rPr>
        <w:t xml:space="preserve">  אתר המים </w:t>
      </w:r>
      <w:r w:rsidR="00EE1AAA" w:rsidRPr="00625FBB">
        <w:rPr>
          <w:rFonts w:ascii="Tahoma" w:hAnsi="Tahoma" w:cs="Tahoma" w:hint="cs"/>
          <w:sz w:val="22"/>
          <w:szCs w:val="22"/>
          <w:rtl/>
        </w:rPr>
        <w:t>והביטחו</w:t>
      </w:r>
      <w:r w:rsidR="00EE1AAA" w:rsidRPr="00625FBB">
        <w:rPr>
          <w:rFonts w:ascii="Tahoma" w:hAnsi="Tahoma" w:cs="Tahoma" w:hint="eastAsia"/>
          <w:sz w:val="22"/>
          <w:szCs w:val="22"/>
          <w:rtl/>
        </w:rPr>
        <w:t>ן</w:t>
      </w:r>
      <w:r w:rsidRPr="00625FBB">
        <w:rPr>
          <w:rFonts w:ascii="Tahoma" w:hAnsi="Tahoma" w:cs="Tahoma"/>
          <w:sz w:val="22"/>
          <w:szCs w:val="22"/>
          <w:rtl/>
        </w:rPr>
        <w:t xml:space="preserve"> בניר עם – ביקור במוזיאון והדרכה אודות קו המים ההיסטורי לנגב אשר קבע את גבולות המדינה. במקום פינות צל ושולחנות פיקניק, שירותים </w:t>
      </w:r>
    </w:p>
    <w:p w:rsidR="00625FBB" w:rsidRPr="00625FBB" w:rsidRDefault="00625FBB" w:rsidP="00625FBB">
      <w:pPr>
        <w:rPr>
          <w:rFonts w:ascii="Tahoma" w:hAnsi="Tahoma" w:cs="Tahoma"/>
          <w:sz w:val="22"/>
          <w:szCs w:val="22"/>
          <w:rtl/>
        </w:rPr>
      </w:pPr>
      <w:r w:rsidRPr="00625FBB">
        <w:rPr>
          <w:rFonts w:ascii="Tahoma" w:hAnsi="Tahoma" w:cs="Tahoma"/>
          <w:sz w:val="22"/>
          <w:szCs w:val="22"/>
          <w:rtl/>
        </w:rPr>
        <w:t>  וחניה מסודרת. זיו - 050-5709042 .</w:t>
      </w:r>
    </w:p>
    <w:p w:rsidR="00625FBB" w:rsidRPr="00625FBB" w:rsidRDefault="00625FBB" w:rsidP="00625FBB">
      <w:pPr>
        <w:rPr>
          <w:rFonts w:ascii="Tahoma" w:hAnsi="Tahoma" w:cs="Tahoma"/>
          <w:sz w:val="22"/>
          <w:szCs w:val="22"/>
          <w:rtl/>
        </w:rPr>
      </w:pPr>
      <w:r w:rsidRPr="00625FBB">
        <w:rPr>
          <w:rFonts w:ascii="Tahoma" w:hAnsi="Tahoma" w:cs="Tahoma"/>
          <w:sz w:val="22"/>
          <w:szCs w:val="22"/>
          <w:rtl/>
        </w:rPr>
        <w:t xml:space="preserve">הכניסה לאתרים ללא תשלום! פרטים נוספים בטלפון: עמית 054-5725373 , אתר העמותה לתיירות: </w:t>
      </w:r>
      <w:r w:rsidRPr="00625FBB">
        <w:rPr>
          <w:rFonts w:ascii="Tahoma" w:hAnsi="Tahoma" w:cs="Tahoma"/>
          <w:sz w:val="22"/>
          <w:szCs w:val="22"/>
        </w:rPr>
        <w:t> </w:t>
      </w:r>
      <w:hyperlink r:id="rId9" w:history="1">
        <w:r w:rsidRPr="00625FBB">
          <w:rPr>
            <w:rStyle w:val="Hyperlink"/>
            <w:rFonts w:ascii="Tahoma" w:hAnsi="Tahoma" w:cs="Tahoma"/>
            <w:sz w:val="22"/>
            <w:szCs w:val="22"/>
          </w:rPr>
          <w:t>http://www.habsor.co.il/amit-008.htm</w:t>
        </w:r>
      </w:hyperlink>
      <w:r w:rsidRPr="00625FBB">
        <w:rPr>
          <w:rFonts w:ascii="Tahoma" w:hAnsi="Tahoma" w:cs="Tahoma"/>
          <w:sz w:val="22"/>
          <w:szCs w:val="22"/>
          <w:rtl/>
        </w:rPr>
        <w:t xml:space="preserve"> </w:t>
      </w:r>
    </w:p>
    <w:p w:rsidR="00625FBB" w:rsidRPr="00625FBB" w:rsidRDefault="00625FBB" w:rsidP="00625FBB">
      <w:pPr>
        <w:rPr>
          <w:rFonts w:ascii="Tahoma" w:hAnsi="Tahoma" w:cs="Tahoma"/>
          <w:sz w:val="22"/>
          <w:szCs w:val="22"/>
          <w:rtl/>
        </w:rPr>
      </w:pPr>
    </w:p>
    <w:p w:rsidR="00625FBB" w:rsidRPr="00625FBB" w:rsidRDefault="00625FBB" w:rsidP="00625FBB">
      <w:pPr>
        <w:rPr>
          <w:rFonts w:ascii="Tahoma" w:hAnsi="Tahoma" w:cs="Tahoma"/>
          <w:b/>
          <w:bCs/>
          <w:sz w:val="22"/>
          <w:szCs w:val="22"/>
          <w:rtl/>
        </w:rPr>
      </w:pPr>
      <w:r w:rsidRPr="00625FBB">
        <w:rPr>
          <w:rFonts w:ascii="Tahoma" w:hAnsi="Tahoma" w:cs="Tahoma"/>
          <w:b/>
          <w:bCs/>
          <w:sz w:val="22"/>
          <w:szCs w:val="22"/>
          <w:rtl/>
        </w:rPr>
        <w:t>סיפור טוב</w:t>
      </w:r>
    </w:p>
    <w:p w:rsidR="00625FBB" w:rsidRPr="00625FBB" w:rsidRDefault="00625FBB" w:rsidP="00625FBB">
      <w:pPr>
        <w:rPr>
          <w:rFonts w:ascii="Tahoma" w:hAnsi="Tahoma" w:cs="Tahoma"/>
          <w:sz w:val="22"/>
          <w:szCs w:val="22"/>
          <w:rtl/>
        </w:rPr>
      </w:pPr>
      <w:r w:rsidRPr="00625FBB">
        <w:rPr>
          <w:rFonts w:ascii="Tahoma" w:hAnsi="Tahoma" w:cs="Tahoma"/>
          <w:sz w:val="22"/>
          <w:szCs w:val="22"/>
          <w:rtl/>
        </w:rPr>
        <w:t>אפרת, סטודנטית מ"ספיר", פעילה ב"חברה בעם", עדכנה אותי בהצלחת התוכנית שהצגנו כאן לפני כמה שבועות: "מנקים מדפים לפסח".</w:t>
      </w:r>
    </w:p>
    <w:p w:rsidR="00625FBB" w:rsidRPr="00625FBB" w:rsidRDefault="00625FBB" w:rsidP="00625FBB">
      <w:pPr>
        <w:rPr>
          <w:rFonts w:ascii="Tahoma" w:hAnsi="Tahoma" w:cs="Tahoma"/>
          <w:sz w:val="22"/>
          <w:szCs w:val="22"/>
          <w:rtl/>
        </w:rPr>
      </w:pPr>
      <w:r w:rsidRPr="00625FBB">
        <w:rPr>
          <w:rFonts w:ascii="Tahoma" w:hAnsi="Tahoma" w:cs="Tahoma"/>
          <w:sz w:val="22"/>
          <w:szCs w:val="22"/>
          <w:rtl/>
        </w:rPr>
        <w:t xml:space="preserve">אנשי קשר נהדרים באחד עשר ישובים אספו אלפי ספרים(!), שיועברו למועדוניות לילדים ולקשישים, </w:t>
      </w:r>
      <w:r w:rsidR="00EE1AAA" w:rsidRPr="00625FBB">
        <w:rPr>
          <w:rFonts w:ascii="Tahoma" w:hAnsi="Tahoma" w:cs="Tahoma" w:hint="cs"/>
          <w:sz w:val="22"/>
          <w:szCs w:val="22"/>
          <w:rtl/>
        </w:rPr>
        <w:t>ביישובינ</w:t>
      </w:r>
      <w:r w:rsidR="00EE1AAA" w:rsidRPr="00625FBB">
        <w:rPr>
          <w:rFonts w:ascii="Tahoma" w:hAnsi="Tahoma" w:cs="Tahoma" w:hint="eastAsia"/>
          <w:sz w:val="22"/>
          <w:szCs w:val="22"/>
          <w:rtl/>
        </w:rPr>
        <w:t>ו</w:t>
      </w:r>
      <w:r w:rsidRPr="00625FBB">
        <w:rPr>
          <w:rFonts w:ascii="Tahoma" w:hAnsi="Tahoma" w:cs="Tahoma"/>
          <w:sz w:val="22"/>
          <w:szCs w:val="22"/>
          <w:rtl/>
        </w:rPr>
        <w:t xml:space="preserve"> ובישובי שכנינו הבדווים. ספרים במצב טרמינלי יועברו </w:t>
      </w:r>
      <w:r w:rsidR="00EE1AAA" w:rsidRPr="00625FBB">
        <w:rPr>
          <w:rFonts w:ascii="Tahoma" w:hAnsi="Tahoma" w:cs="Tahoma" w:hint="cs"/>
          <w:sz w:val="22"/>
          <w:szCs w:val="22"/>
          <w:rtl/>
        </w:rPr>
        <w:t>למחזור</w:t>
      </w:r>
      <w:r w:rsidRPr="00625FBB">
        <w:rPr>
          <w:rFonts w:ascii="Tahoma" w:hAnsi="Tahoma" w:cs="Tahoma"/>
          <w:sz w:val="22"/>
          <w:szCs w:val="22"/>
          <w:rtl/>
        </w:rPr>
        <w:t xml:space="preserve"> נייר. יבורכו היוזמים ויצ'ופחו עושי </w:t>
      </w:r>
      <w:r w:rsidR="00EE1AAA" w:rsidRPr="00625FBB">
        <w:rPr>
          <w:rFonts w:ascii="Tahoma" w:hAnsi="Tahoma" w:cs="Tahoma" w:hint="cs"/>
          <w:sz w:val="22"/>
          <w:szCs w:val="22"/>
          <w:rtl/>
        </w:rPr>
        <w:t>המצווה</w:t>
      </w:r>
      <w:r w:rsidRPr="00625FBB">
        <w:rPr>
          <w:rFonts w:ascii="Tahoma" w:hAnsi="Tahoma" w:cs="Tahoma"/>
          <w:sz w:val="22"/>
          <w:szCs w:val="22"/>
          <w:rtl/>
        </w:rPr>
        <w:t>.   </w:t>
      </w:r>
    </w:p>
    <w:p w:rsidR="00625FBB" w:rsidRPr="00625FBB" w:rsidRDefault="00625FBB" w:rsidP="00625FBB">
      <w:pPr>
        <w:rPr>
          <w:rFonts w:ascii="Tahoma" w:hAnsi="Tahoma" w:cs="Tahoma"/>
          <w:color w:val="000000"/>
          <w:sz w:val="22"/>
          <w:szCs w:val="22"/>
          <w:rtl/>
        </w:rPr>
      </w:pPr>
    </w:p>
    <w:p w:rsidR="00625FBB" w:rsidRPr="00625FBB" w:rsidRDefault="00625FBB" w:rsidP="00625FBB">
      <w:pPr>
        <w:rPr>
          <w:rFonts w:ascii="Tahoma" w:hAnsi="Tahoma" w:cs="Tahoma"/>
          <w:b/>
          <w:bCs/>
          <w:color w:val="000000"/>
          <w:sz w:val="22"/>
          <w:szCs w:val="22"/>
          <w:rtl/>
        </w:rPr>
      </w:pPr>
      <w:r w:rsidRPr="00625FBB">
        <w:rPr>
          <w:rFonts w:ascii="Tahoma" w:hAnsi="Tahoma" w:cs="Tahoma"/>
          <w:b/>
          <w:bCs/>
          <w:color w:val="000000"/>
          <w:sz w:val="22"/>
          <w:szCs w:val="22"/>
          <w:rtl/>
        </w:rPr>
        <w:t>צמ"ד חמד</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xml:space="preserve">שני ישובים, משני צידי הספקטרום הקבוצי, החליטו לאחרונה על התקדמות בציר הדמוגרפי החדשני: מסלול "חברות בעצמאות כלכלית" – גבים השיתופי וכפר עזה המתחדש. בכפר עזה מדובר במסלול קליטה, שיצטרף לשלושה ערוצים קיימים: החברות הרגילה, התושבים בקבוץ והתושבים בשכונה החדשה. בגבים, מקדמים את המסלול הזה, לצד </w:t>
      </w:r>
      <w:r w:rsidR="00EE1AAA" w:rsidRPr="00625FBB">
        <w:rPr>
          <w:rFonts w:ascii="Tahoma" w:hAnsi="Tahoma" w:cs="Tahoma" w:hint="cs"/>
          <w:color w:val="000000"/>
          <w:sz w:val="22"/>
          <w:szCs w:val="22"/>
          <w:rtl/>
        </w:rPr>
        <w:t>ניסיו</w:t>
      </w:r>
      <w:r w:rsidR="00EE1AAA" w:rsidRPr="00625FBB">
        <w:rPr>
          <w:rFonts w:ascii="Tahoma" w:hAnsi="Tahoma" w:cs="Tahoma" w:hint="eastAsia"/>
          <w:color w:val="000000"/>
          <w:sz w:val="22"/>
          <w:szCs w:val="22"/>
          <w:rtl/>
        </w:rPr>
        <w:t>ן</w:t>
      </w:r>
      <w:r w:rsidRPr="00625FBB">
        <w:rPr>
          <w:rFonts w:ascii="Tahoma" w:hAnsi="Tahoma" w:cs="Tahoma"/>
          <w:color w:val="000000"/>
          <w:sz w:val="22"/>
          <w:szCs w:val="22"/>
          <w:rtl/>
        </w:rPr>
        <w:t xml:space="preserve"> מתמשך להניע את הקמת השכונה. </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הקליטה לאגודה השיתופית הותיקה של הקבוץ מומלצת מאד גם על ידי התנועה הקיבוצית, כדרך ראויה לחיזוק הגרעין הקיבוצי בישוב.</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w:t>
      </w:r>
    </w:p>
    <w:p w:rsidR="00625FBB" w:rsidRPr="00625FBB" w:rsidRDefault="00625FBB" w:rsidP="00625FBB">
      <w:pPr>
        <w:rPr>
          <w:rFonts w:ascii="Tahoma" w:hAnsi="Tahoma" w:cs="Tahoma"/>
          <w:b/>
          <w:bCs/>
          <w:color w:val="000000"/>
          <w:sz w:val="22"/>
          <w:szCs w:val="22"/>
          <w:rtl/>
        </w:rPr>
      </w:pPr>
      <w:r w:rsidRPr="00625FBB">
        <w:rPr>
          <w:rFonts w:ascii="Tahoma" w:hAnsi="Tahoma" w:cs="Tahoma"/>
          <w:b/>
          <w:bCs/>
          <w:color w:val="000000"/>
          <w:sz w:val="22"/>
          <w:szCs w:val="22"/>
          <w:rtl/>
        </w:rPr>
        <w:t>מסע אחר</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xml:space="preserve">תלמידי התיכון שיצאו למסע לפולין חזרו אתמול מחוויה ייחודית. לראשונה (בארץ?), הם קיימו את הסיורים והשיחות </w:t>
      </w:r>
      <w:r w:rsidR="00EE1AAA" w:rsidRPr="00625FBB">
        <w:rPr>
          <w:rFonts w:ascii="Tahoma" w:hAnsi="Tahoma" w:cs="Tahoma" w:hint="cs"/>
          <w:color w:val="000000"/>
          <w:sz w:val="22"/>
          <w:szCs w:val="22"/>
          <w:rtl/>
        </w:rPr>
        <w:t>הנלוות</w:t>
      </w:r>
      <w:r w:rsidRPr="00625FBB">
        <w:rPr>
          <w:rFonts w:ascii="Tahoma" w:hAnsi="Tahoma" w:cs="Tahoma"/>
          <w:color w:val="000000"/>
          <w:sz w:val="22"/>
          <w:szCs w:val="22"/>
          <w:rtl/>
        </w:rPr>
        <w:t xml:space="preserve"> לצד בני גילם מה"ג'ואיש אקדמי", התיכון היהודי בסן דייגו.</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lastRenderedPageBreak/>
        <w:t>בשונה ממרבית בתי הספר, המסע ב"שער הנגב" מובל, מזה שנים, על ידי הנערים עצמם. אנחנו מכוונים את המסע להצפת דילמות אנושיות ולאומיות ומטרתנו ברורה – לחזק בנערים את הזהות היהודית והציונית לצד האמונה בערכים הדמוקרטיים והאנושיים.</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xml:space="preserve">באחת השיחות הליליות שקיימו הישראלים והאמריקאים, תבע אחד מהסן דייגנים מהשער הנגבים שלא לוותר על השטחים. התשובה ששמע </w:t>
      </w:r>
      <w:r w:rsidR="00EE1AAA" w:rsidRPr="00625FBB">
        <w:rPr>
          <w:rFonts w:ascii="Tahoma" w:hAnsi="Tahoma" w:cs="Tahoma" w:hint="cs"/>
          <w:color w:val="000000"/>
          <w:sz w:val="22"/>
          <w:szCs w:val="22"/>
          <w:rtl/>
        </w:rPr>
        <w:t>היית</w:t>
      </w:r>
      <w:r w:rsidR="00EE1AAA" w:rsidRPr="00625FBB">
        <w:rPr>
          <w:rFonts w:ascii="Tahoma" w:hAnsi="Tahoma" w:cs="Tahoma" w:hint="eastAsia"/>
          <w:color w:val="000000"/>
          <w:sz w:val="22"/>
          <w:szCs w:val="22"/>
          <w:rtl/>
        </w:rPr>
        <w:t>ה</w:t>
      </w:r>
      <w:r w:rsidRPr="00625FBB">
        <w:rPr>
          <w:rFonts w:ascii="Tahoma" w:hAnsi="Tahoma" w:cs="Tahoma"/>
          <w:color w:val="000000"/>
          <w:sz w:val="22"/>
          <w:szCs w:val="22"/>
          <w:rtl/>
        </w:rPr>
        <w:t>:"אתה הולך לקולג' ואני לצבא. כדי להגיד דבר כזה, אתה צריך בעצמך ללבוש מדים בישראל".  </w:t>
      </w:r>
    </w:p>
    <w:p w:rsidR="00625FBB" w:rsidRPr="00625FBB" w:rsidRDefault="00625FBB" w:rsidP="00625FBB">
      <w:pPr>
        <w:rPr>
          <w:rFonts w:ascii="Tahoma" w:hAnsi="Tahoma" w:cs="Tahoma"/>
          <w:color w:val="000000"/>
          <w:sz w:val="22"/>
          <w:szCs w:val="22"/>
          <w:rtl/>
        </w:rPr>
      </w:pPr>
    </w:p>
    <w:p w:rsidR="00625FBB" w:rsidRPr="00625FBB" w:rsidRDefault="00EE1AAA" w:rsidP="00625FBB">
      <w:pPr>
        <w:rPr>
          <w:rFonts w:ascii="Tahoma" w:hAnsi="Tahoma" w:cs="Tahoma"/>
          <w:b/>
          <w:bCs/>
          <w:color w:val="000000"/>
          <w:sz w:val="22"/>
          <w:szCs w:val="22"/>
          <w:rtl/>
        </w:rPr>
      </w:pPr>
      <w:r w:rsidRPr="00625FBB">
        <w:rPr>
          <w:rFonts w:ascii="Tahoma" w:hAnsi="Tahoma" w:cs="Tahoma" w:hint="cs"/>
          <w:b/>
          <w:bCs/>
          <w:color w:val="000000"/>
          <w:sz w:val="22"/>
          <w:szCs w:val="22"/>
          <w:rtl/>
        </w:rPr>
        <w:t>זיכרו</w:t>
      </w:r>
      <w:r w:rsidRPr="00625FBB">
        <w:rPr>
          <w:rFonts w:ascii="Tahoma" w:hAnsi="Tahoma" w:cs="Tahoma" w:hint="eastAsia"/>
          <w:b/>
          <w:bCs/>
          <w:color w:val="000000"/>
          <w:sz w:val="22"/>
          <w:szCs w:val="22"/>
          <w:rtl/>
        </w:rPr>
        <w:t>ן</w:t>
      </w:r>
      <w:r w:rsidR="00625FBB" w:rsidRPr="00625FBB">
        <w:rPr>
          <w:rFonts w:ascii="Tahoma" w:hAnsi="Tahoma" w:cs="Tahoma"/>
          <w:b/>
          <w:bCs/>
          <w:color w:val="000000"/>
          <w:sz w:val="22"/>
          <w:szCs w:val="22"/>
          <w:rtl/>
        </w:rPr>
        <w:t xml:space="preserve"> מאוחר</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 xml:space="preserve">באיחור מביך של 62 שנים, נקיים ב 12 לחודש מאי 2010 את טכס ההתייחדות עם 21 חללי קרב הדמים בחוליקאת שנפלו בקרב כושל, באשמורת הבוקר של ה 18 ליולי 1948. אחר הצהריים נחנוך את אבני המורשת ובהם שמות הנופלים בגבעת הקרב. לאחר מכן, נתכנס במתנ"ס לחלוקת החוברת על הקרב ונופליו, שהופקה על ידנו בסיוע מאיר מינדל (נגבה). נסיים בערב שירי לוחמים, בהנחייתו של נחומי הר ציון ובהשתתפותם של הרכבי הזמר של המועצה. לראשונה, עבור חלק מהמשתתפים, ישמעו משפחות הנופלים וחבריהם ונשמע כולנו אמיתות כואבות, שכוסו באבק </w:t>
      </w:r>
      <w:r w:rsidR="00C460EA" w:rsidRPr="00625FBB">
        <w:rPr>
          <w:rFonts w:ascii="Tahoma" w:hAnsi="Tahoma" w:cs="Tahoma" w:hint="cs"/>
          <w:color w:val="000000"/>
          <w:sz w:val="22"/>
          <w:szCs w:val="22"/>
          <w:rtl/>
        </w:rPr>
        <w:t>השכחה</w:t>
      </w:r>
      <w:r w:rsidRPr="00625FBB">
        <w:rPr>
          <w:rFonts w:ascii="Tahoma" w:hAnsi="Tahoma" w:cs="Tahoma"/>
          <w:color w:val="000000"/>
          <w:sz w:val="22"/>
          <w:szCs w:val="22"/>
          <w:rtl/>
        </w:rPr>
        <w:t>.    </w:t>
      </w:r>
    </w:p>
    <w:p w:rsidR="00625FBB" w:rsidRPr="00625FBB" w:rsidRDefault="00625FBB" w:rsidP="00625FBB">
      <w:pPr>
        <w:rPr>
          <w:rFonts w:ascii="Tahoma" w:hAnsi="Tahoma" w:cs="Tahoma"/>
          <w:color w:val="000000"/>
          <w:sz w:val="22"/>
          <w:szCs w:val="22"/>
          <w:rtl/>
        </w:rPr>
      </w:pPr>
      <w:r w:rsidRPr="00625FBB">
        <w:rPr>
          <w:rFonts w:ascii="Tahoma" w:hAnsi="Tahoma" w:cs="Tahoma"/>
          <w:color w:val="000000"/>
          <w:sz w:val="22"/>
          <w:szCs w:val="22"/>
          <w:rtl/>
        </w:rPr>
        <w:t>בקרב הקשה נפל גם מפקד הפלוגה המסתערת, חיים (דיקי) לקסברגר, חבר גבעת ברנר, חבר נפש של המשורר יהודה עמיחי. מתוך "חוליקאת", שכתב עמיחי:</w:t>
      </w:r>
    </w:p>
    <w:p w:rsidR="00625FBB" w:rsidRDefault="00625FBB" w:rsidP="00A8019C">
      <w:pPr>
        <w:rPr>
          <w:b/>
          <w:bCs/>
          <w:color w:val="000080"/>
          <w:sz w:val="22"/>
          <w:szCs w:val="22"/>
        </w:rPr>
      </w:pPr>
    </w:p>
    <w:p w:rsidR="00625FBB" w:rsidRPr="00625FBB" w:rsidRDefault="00625FBB" w:rsidP="00625FBB">
      <w:pPr>
        <w:jc w:val="center"/>
        <w:rPr>
          <w:rFonts w:cs="Guttman Yad"/>
          <w:b/>
          <w:bCs/>
          <w:color w:val="000000"/>
        </w:rPr>
      </w:pPr>
      <w:r w:rsidRPr="00625FBB">
        <w:rPr>
          <w:rFonts w:cs="Guttman Yad" w:hint="cs"/>
          <w:b/>
          <w:bCs/>
          <w:color w:val="000000"/>
          <w:rtl/>
        </w:rPr>
        <w:t>ואתם שזוכרים רק פנים,</w:t>
      </w:r>
    </w:p>
    <w:p w:rsidR="00625FBB" w:rsidRPr="00625FBB" w:rsidRDefault="00625FBB" w:rsidP="00625FBB">
      <w:pPr>
        <w:jc w:val="center"/>
        <w:rPr>
          <w:rFonts w:cs="Guttman Yad"/>
          <w:b/>
          <w:bCs/>
          <w:color w:val="000000"/>
          <w:rtl/>
        </w:rPr>
      </w:pPr>
      <w:r w:rsidRPr="00625FBB">
        <w:rPr>
          <w:rFonts w:cs="Guttman Yad" w:hint="cs"/>
          <w:b/>
          <w:bCs/>
          <w:color w:val="000000"/>
          <w:rtl/>
        </w:rPr>
        <w:t>אל תשכחו את הידיים המושטות</w:t>
      </w:r>
    </w:p>
    <w:p w:rsidR="00625FBB" w:rsidRPr="00625FBB" w:rsidRDefault="00625FBB" w:rsidP="00625FBB">
      <w:pPr>
        <w:jc w:val="center"/>
        <w:rPr>
          <w:rFonts w:cs="Guttman Yad"/>
          <w:b/>
          <w:bCs/>
          <w:color w:val="000000"/>
          <w:rtl/>
        </w:rPr>
      </w:pPr>
      <w:r w:rsidRPr="00625FBB">
        <w:rPr>
          <w:rFonts w:cs="Guttman Yad" w:hint="cs"/>
          <w:b/>
          <w:bCs/>
          <w:color w:val="000000"/>
          <w:rtl/>
        </w:rPr>
        <w:t>ואת הרגליים הרצות בקלות ואת המלים;</w:t>
      </w:r>
    </w:p>
    <w:p w:rsidR="00625FBB" w:rsidRPr="00625FBB" w:rsidRDefault="00625FBB" w:rsidP="00625FBB">
      <w:pPr>
        <w:jc w:val="center"/>
        <w:rPr>
          <w:rFonts w:cs="Guttman Yad"/>
          <w:b/>
          <w:bCs/>
          <w:color w:val="000000"/>
          <w:rtl/>
        </w:rPr>
      </w:pPr>
      <w:r w:rsidRPr="00625FBB">
        <w:rPr>
          <w:rFonts w:cs="Guttman Yad" w:hint="cs"/>
          <w:b/>
          <w:bCs/>
          <w:color w:val="000000"/>
          <w:rtl/>
        </w:rPr>
        <w:t>זכרו שגם היציאה לקרבות הנוראים</w:t>
      </w:r>
    </w:p>
    <w:p w:rsidR="00625FBB" w:rsidRPr="00625FBB" w:rsidRDefault="00625FBB" w:rsidP="00625FBB">
      <w:pPr>
        <w:jc w:val="center"/>
        <w:rPr>
          <w:rFonts w:cs="Guttman Yad"/>
          <w:b/>
          <w:bCs/>
          <w:color w:val="000000"/>
          <w:rtl/>
        </w:rPr>
      </w:pPr>
      <w:r w:rsidRPr="00625FBB">
        <w:rPr>
          <w:rFonts w:cs="Guttman Yad" w:hint="cs"/>
          <w:b/>
          <w:bCs/>
          <w:color w:val="000000"/>
          <w:rtl/>
        </w:rPr>
        <w:t>עוברת תמיד דרך גנים וחלונות</w:t>
      </w:r>
    </w:p>
    <w:p w:rsidR="00625FBB" w:rsidRPr="00625FBB" w:rsidRDefault="00625FBB" w:rsidP="00625FBB">
      <w:pPr>
        <w:jc w:val="center"/>
        <w:rPr>
          <w:rFonts w:cs="Guttman Yad"/>
          <w:b/>
          <w:bCs/>
          <w:color w:val="000000"/>
          <w:rtl/>
        </w:rPr>
      </w:pPr>
      <w:r w:rsidRPr="00625FBB">
        <w:rPr>
          <w:rFonts w:cs="Guttman Yad" w:hint="cs"/>
          <w:b/>
          <w:bCs/>
          <w:color w:val="000000"/>
          <w:rtl/>
        </w:rPr>
        <w:t>וילדים משחקים וכלב נובח;</w:t>
      </w:r>
    </w:p>
    <w:p w:rsidR="00625FBB" w:rsidRPr="00625FBB" w:rsidRDefault="00625FBB" w:rsidP="00625FBB">
      <w:pPr>
        <w:jc w:val="center"/>
        <w:rPr>
          <w:rFonts w:cs="Guttman Yad"/>
          <w:b/>
          <w:bCs/>
          <w:color w:val="000000"/>
          <w:rtl/>
        </w:rPr>
      </w:pPr>
      <w:r w:rsidRPr="00625FBB">
        <w:rPr>
          <w:rFonts w:cs="Guttman Yad" w:hint="cs"/>
          <w:b/>
          <w:bCs/>
          <w:color w:val="000000"/>
          <w:rtl/>
        </w:rPr>
        <w:t>זכרו והזכירו לפרי שנשר את העלים ואת הענף,</w:t>
      </w:r>
    </w:p>
    <w:p w:rsidR="00625FBB" w:rsidRPr="00625FBB" w:rsidRDefault="00625FBB" w:rsidP="00625FBB">
      <w:pPr>
        <w:jc w:val="center"/>
        <w:rPr>
          <w:rFonts w:cs="Guttman Yad"/>
          <w:b/>
          <w:bCs/>
          <w:color w:val="000000"/>
          <w:rtl/>
        </w:rPr>
      </w:pPr>
      <w:r w:rsidRPr="00625FBB">
        <w:rPr>
          <w:rFonts w:cs="Guttman Yad" w:hint="cs"/>
          <w:b/>
          <w:bCs/>
          <w:color w:val="000000"/>
          <w:rtl/>
        </w:rPr>
        <w:t>הזכירו לקוצים הקשים, שהיו רכים וירוקים באביב</w:t>
      </w:r>
    </w:p>
    <w:p w:rsidR="00625FBB" w:rsidRPr="00625FBB" w:rsidRDefault="00625FBB" w:rsidP="00625FBB">
      <w:pPr>
        <w:jc w:val="center"/>
        <w:rPr>
          <w:rFonts w:cs="Guttman Yad"/>
          <w:b/>
          <w:bCs/>
          <w:color w:val="000000"/>
          <w:rtl/>
        </w:rPr>
      </w:pPr>
      <w:r w:rsidRPr="00625FBB">
        <w:rPr>
          <w:rFonts w:cs="Guttman Yad" w:hint="cs"/>
          <w:b/>
          <w:bCs/>
          <w:color w:val="000000"/>
          <w:rtl/>
        </w:rPr>
        <w:t>ואל תשכחו, שגם האגרוף</w:t>
      </w:r>
    </w:p>
    <w:p w:rsidR="00625FBB" w:rsidRPr="00625FBB" w:rsidRDefault="00625FBB" w:rsidP="00625FBB">
      <w:pPr>
        <w:jc w:val="center"/>
        <w:rPr>
          <w:rFonts w:cs="Guttman Yad"/>
          <w:b/>
          <w:bCs/>
          <w:color w:val="000000"/>
          <w:rtl/>
        </w:rPr>
      </w:pPr>
      <w:r w:rsidRPr="00625FBB">
        <w:rPr>
          <w:rFonts w:cs="Guttman Yad" w:hint="cs"/>
          <w:b/>
          <w:bCs/>
          <w:color w:val="000000"/>
          <w:rtl/>
        </w:rPr>
        <w:t>היה פעם יד פתוחה ואצבעות.</w:t>
      </w:r>
    </w:p>
    <w:p w:rsidR="00625FBB" w:rsidRDefault="00625FBB" w:rsidP="00625FBB">
      <w:pPr>
        <w:rPr>
          <w:rFonts w:cs="David"/>
          <w:color w:val="000000"/>
          <w:rtl/>
        </w:rPr>
      </w:pPr>
    </w:p>
    <w:p w:rsidR="00DF7A24" w:rsidRDefault="00DF7A24" w:rsidP="00DF7A24">
      <w:pPr>
        <w:rPr>
          <w:rFonts w:cs="David"/>
          <w:color w:val="000000"/>
          <w:rtl/>
        </w:rPr>
      </w:pPr>
    </w:p>
    <w:p w:rsidR="00DF7A24" w:rsidRPr="005D761E" w:rsidRDefault="00DF7A24" w:rsidP="00625FBB">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00625FBB">
        <w:rPr>
          <w:rFonts w:ascii="Tahoma" w:hAnsi="Tahoma" w:cs="Tahoma" w:hint="cs"/>
          <w:b/>
          <w:bCs/>
          <w:color w:val="FF0000"/>
          <w:sz w:val="22"/>
          <w:szCs w:val="22"/>
          <w:rtl/>
        </w:rPr>
        <w:t xml:space="preserve"> </w:t>
      </w:r>
      <w:r w:rsidR="00625FBB" w:rsidRPr="00625FBB">
        <w:rPr>
          <w:rFonts w:ascii="Tahoma" w:hAnsi="Tahoma" w:cs="Tahoma"/>
          <w:b/>
          <w:bCs/>
          <w:color w:val="FF0000"/>
          <w:sz w:val="22"/>
          <w:szCs w:val="22"/>
          <w:rtl/>
        </w:rPr>
        <w:t>וחג עצמאות שמח</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DF7A24" w:rsidRDefault="00DF7A24" w:rsidP="00DF7A24">
      <w:pPr>
        <w:rPr>
          <w:rFonts w:cs="David"/>
          <w:color w:val="000000"/>
          <w:rtl/>
        </w:rPr>
      </w:pPr>
    </w:p>
    <w:p w:rsidR="00DF7A24" w:rsidRDefault="00DF7A24" w:rsidP="00DF7A24">
      <w:pPr>
        <w:rPr>
          <w:rFonts w:cs="David"/>
          <w:color w:val="000000"/>
          <w:rtl/>
        </w:rPr>
      </w:pPr>
    </w:p>
    <w:p w:rsidR="00DF7A24" w:rsidRDefault="00DF7A24" w:rsidP="00DF7A24">
      <w:pPr>
        <w:rPr>
          <w:rFonts w:cs="David"/>
          <w:color w:val="000000"/>
        </w:rPr>
      </w:pPr>
    </w:p>
    <w:p w:rsidR="00817D1E" w:rsidRPr="005D761E" w:rsidRDefault="00817D1E" w:rsidP="00817D1E">
      <w:pPr>
        <w:rPr>
          <w:rFonts w:ascii="Tahoma" w:hAnsi="Tahoma" w:cs="Tahoma"/>
          <w:sz w:val="22"/>
          <w:szCs w:val="22"/>
          <w:rtl/>
          <w:lang w:eastAsia="en-US"/>
        </w:rPr>
      </w:pP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0B0E66" w:rsidRDefault="00265C0C" w:rsidP="00817D1E">
      <w:pPr>
        <w:jc w:val="center"/>
        <w:rPr>
          <w:rFonts w:ascii="Tahoma" w:hAnsi="Tahoma" w:cs="Tahoma"/>
          <w:sz w:val="22"/>
          <w:szCs w:val="22"/>
          <w:rtl/>
          <w:lang w:eastAsia="en-US"/>
        </w:rPr>
      </w:pPr>
      <w:hyperlink r:id="rId10"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817D1E" w:rsidRPr="009A4232" w:rsidRDefault="00817D1E" w:rsidP="00B22D07">
      <w:pPr>
        <w:rPr>
          <w:rFonts w:ascii="Tahoma" w:hAnsi="Tahoma" w:cs="Tahoma"/>
          <w:sz w:val="18"/>
          <w:szCs w:val="18"/>
          <w:lang w:eastAsia="en-US"/>
        </w:rPr>
      </w:pPr>
    </w:p>
    <w:sectPr w:rsidR="00817D1E"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09B" w:rsidRDefault="00DA009B">
      <w:r>
        <w:separator/>
      </w:r>
    </w:p>
  </w:endnote>
  <w:endnote w:type="continuationSeparator" w:id="0">
    <w:p w:rsidR="00DA009B" w:rsidRDefault="00DA00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09B" w:rsidRDefault="00DA009B">
      <w:r>
        <w:separator/>
      </w:r>
    </w:p>
  </w:footnote>
  <w:footnote w:type="continuationSeparator" w:id="0">
    <w:p w:rsidR="00DA009B" w:rsidRDefault="00DA00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77994"/>
    <w:rsid w:val="00082640"/>
    <w:rsid w:val="000858C7"/>
    <w:rsid w:val="000A7123"/>
    <w:rsid w:val="000B0E66"/>
    <w:rsid w:val="000D2CC8"/>
    <w:rsid w:val="000F4CEB"/>
    <w:rsid w:val="000F4EA3"/>
    <w:rsid w:val="00115684"/>
    <w:rsid w:val="0013040E"/>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65C0C"/>
    <w:rsid w:val="00270C30"/>
    <w:rsid w:val="00272AA2"/>
    <w:rsid w:val="002A2C41"/>
    <w:rsid w:val="002B51D3"/>
    <w:rsid w:val="002D7F52"/>
    <w:rsid w:val="002E4D76"/>
    <w:rsid w:val="00313148"/>
    <w:rsid w:val="003134BF"/>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E4590"/>
    <w:rsid w:val="00500D74"/>
    <w:rsid w:val="00532724"/>
    <w:rsid w:val="005400F1"/>
    <w:rsid w:val="00564CED"/>
    <w:rsid w:val="00581C15"/>
    <w:rsid w:val="00590389"/>
    <w:rsid w:val="005A076B"/>
    <w:rsid w:val="005B3FA8"/>
    <w:rsid w:val="005C1BD0"/>
    <w:rsid w:val="005D75A2"/>
    <w:rsid w:val="005E0445"/>
    <w:rsid w:val="005F7867"/>
    <w:rsid w:val="006071ED"/>
    <w:rsid w:val="00620F54"/>
    <w:rsid w:val="00625FBB"/>
    <w:rsid w:val="006514B3"/>
    <w:rsid w:val="00654C23"/>
    <w:rsid w:val="006604A1"/>
    <w:rsid w:val="006D764F"/>
    <w:rsid w:val="006F5740"/>
    <w:rsid w:val="007138F6"/>
    <w:rsid w:val="00714FC9"/>
    <w:rsid w:val="00723D63"/>
    <w:rsid w:val="007426E6"/>
    <w:rsid w:val="00745AD5"/>
    <w:rsid w:val="00756245"/>
    <w:rsid w:val="00760254"/>
    <w:rsid w:val="007772F1"/>
    <w:rsid w:val="007D0843"/>
    <w:rsid w:val="007D4090"/>
    <w:rsid w:val="007E4040"/>
    <w:rsid w:val="00802286"/>
    <w:rsid w:val="0081586D"/>
    <w:rsid w:val="00817D1E"/>
    <w:rsid w:val="00831CF4"/>
    <w:rsid w:val="00832B39"/>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019C"/>
    <w:rsid w:val="00A8123B"/>
    <w:rsid w:val="00A827D5"/>
    <w:rsid w:val="00A959D9"/>
    <w:rsid w:val="00AA329C"/>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460EA"/>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009B"/>
    <w:rsid w:val="00DA7F63"/>
    <w:rsid w:val="00DD1448"/>
    <w:rsid w:val="00DE1ABB"/>
    <w:rsid w:val="00DE79BA"/>
    <w:rsid w:val="00DF2C76"/>
    <w:rsid w:val="00DF2F71"/>
    <w:rsid w:val="00DF7A24"/>
    <w:rsid w:val="00E13EDD"/>
    <w:rsid w:val="00E16E24"/>
    <w:rsid w:val="00E34402"/>
    <w:rsid w:val="00E82EEC"/>
    <w:rsid w:val="00E9601F"/>
    <w:rsid w:val="00EE09E5"/>
    <w:rsid w:val="00EE1AAA"/>
    <w:rsid w:val="00EE337E"/>
    <w:rsid w:val="00F03C9F"/>
    <w:rsid w:val="00F04D33"/>
    <w:rsid w:val="00F078D8"/>
    <w:rsid w:val="00F32918"/>
    <w:rsid w:val="00F526E2"/>
    <w:rsid w:val="00F527F6"/>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korot.co.il/Heb/InfoCenter/visitorscenter/Pages/SimchaCenter.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habsor.co.il/amit-008.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979</Words>
  <Characters>5306</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6273</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2010-04-17T07:41:00Z</dcterms:created>
  <dcterms:modified xsi:type="dcterms:W3CDTF">2010-04-17T07:41:00Z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