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CF1D94" w:rsidP="00CF1D94">
      <w:pPr>
        <w:autoSpaceDE w:val="0"/>
        <w:autoSpaceDN w:val="0"/>
        <w:bidi w:val="0"/>
        <w:adjustRightInd w:val="0"/>
        <w:jc w:val="center"/>
        <w:rPr>
          <w:rFonts w:ascii="Tahoma" w:hAnsi="Tahoma" w:cs="Tahoma"/>
          <w:color w:val="0000FF"/>
          <w:sz w:val="20"/>
          <w:szCs w:val="20"/>
          <w:lang w:eastAsia="en-US"/>
        </w:rPr>
      </w:pPr>
      <w:r w:rsidRPr="009A4232">
        <w:rPr>
          <w:rFonts w:ascii="Tahoma" w:hAnsi="Tahoma" w:cs="Tahoma"/>
          <w:color w:val="0000FF"/>
          <w:sz w:val="20"/>
          <w:szCs w:val="20"/>
          <w:rtl/>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D4397B" w:rsidRPr="009A4232" w:rsidRDefault="00D4397B" w:rsidP="00D4397B">
      <w:pPr>
        <w:rPr>
          <w:rFonts w:ascii="Tahoma" w:hAnsi="Tahoma" w:cs="Tahoma"/>
          <w:b/>
          <w:bCs/>
          <w:color w:val="000000"/>
          <w:sz w:val="20"/>
          <w:szCs w:val="20"/>
          <w:rtl/>
        </w:rPr>
      </w:pPr>
    </w:p>
    <w:p w:rsidR="00B22D07" w:rsidRDefault="00B22D07" w:rsidP="00254F0D">
      <w:pPr>
        <w:jc w:val="center"/>
        <w:rPr>
          <w:rFonts w:ascii="Tahoma" w:hAnsi="Tahoma" w:cs="Tahoma"/>
          <w:b/>
          <w:bCs/>
          <w:color w:val="0000FF"/>
          <w:u w:val="single"/>
          <w:lang w:eastAsia="en-US"/>
        </w:rPr>
      </w:pPr>
    </w:p>
    <w:p w:rsidR="00313148" w:rsidRPr="00313148" w:rsidRDefault="00254F0D" w:rsidP="00313148">
      <w:pPr>
        <w:adjustRightInd w:val="0"/>
        <w:ind w:left="380"/>
        <w:jc w:val="center"/>
        <w:rPr>
          <w:lang w:eastAsia="en-US"/>
        </w:rPr>
      </w:pPr>
      <w:r w:rsidRPr="00D57813">
        <w:rPr>
          <w:rFonts w:ascii="Tahoma" w:hAnsi="Tahoma" w:cs="Tahoma"/>
          <w:b/>
          <w:bCs/>
          <w:sz w:val="22"/>
          <w:szCs w:val="22"/>
          <w:lang w:eastAsia="en-US"/>
        </w:rPr>
        <w:t xml:space="preserve"> </w:t>
      </w:r>
      <w:r w:rsidR="00313148" w:rsidRPr="00313148">
        <w:rPr>
          <w:rFonts w:ascii="Tahoma" w:hAnsi="Tahoma" w:cs="Tahoma"/>
          <w:b/>
          <w:bCs/>
          <w:sz w:val="22"/>
          <w:szCs w:val="22"/>
          <w:lang w:eastAsia="en-US"/>
        </w:rPr>
        <w:t xml:space="preserve"> </w:t>
      </w:r>
      <w:r w:rsidR="00313148" w:rsidRPr="00313148">
        <w:rPr>
          <w:rFonts w:ascii="Tahoma" w:hAnsi="Tahoma" w:cs="Tahoma"/>
          <w:b/>
          <w:bCs/>
          <w:color w:val="0000FF"/>
          <w:u w:val="single"/>
          <w:rtl/>
          <w:lang w:eastAsia="en-US"/>
        </w:rPr>
        <w:t xml:space="preserve">מילים  לשבת </w:t>
      </w:r>
    </w:p>
    <w:p w:rsidR="00313148" w:rsidRDefault="004C32A7" w:rsidP="004C32A7">
      <w:pPr>
        <w:jc w:val="center"/>
        <w:rPr>
          <w:rtl/>
          <w:lang w:eastAsia="en-US"/>
        </w:rPr>
      </w:pPr>
      <w:r w:rsidRPr="004C32A7">
        <w:rPr>
          <w:rFonts w:ascii="Tahoma" w:hAnsi="Tahoma" w:cs="Tahoma"/>
          <w:b/>
          <w:bCs/>
          <w:color w:val="0000FF"/>
          <w:u w:val="single"/>
          <w:rtl/>
          <w:lang w:eastAsia="en-US"/>
        </w:rPr>
        <w:t>שער הנגב - ערב שבת, כ"ב בטבת תש"ע, 8 בינואר</w:t>
      </w:r>
      <w:r>
        <w:rPr>
          <w:rFonts w:ascii="Tahoma" w:hAnsi="Tahoma" w:cs="Tahoma" w:hint="cs"/>
          <w:b/>
          <w:bCs/>
          <w:color w:val="0000FF"/>
          <w:u w:val="single"/>
          <w:rtl/>
          <w:lang w:eastAsia="en-US"/>
        </w:rPr>
        <w:t xml:space="preserve"> 2010</w:t>
      </w:r>
      <w:r w:rsidRPr="004C32A7">
        <w:rPr>
          <w:rFonts w:ascii="Tahoma" w:hAnsi="Tahoma" w:cs="Tahoma"/>
          <w:b/>
          <w:bCs/>
          <w:color w:val="0000FF"/>
          <w:u w:val="single"/>
          <w:rtl/>
          <w:lang w:eastAsia="en-US"/>
        </w:rPr>
        <w:t xml:space="preserve"> </w:t>
      </w:r>
      <w:r w:rsidR="00313148" w:rsidRPr="00313148">
        <w:rPr>
          <w:rFonts w:ascii="Tahoma" w:hAnsi="Tahoma" w:cs="Tahoma"/>
          <w:b/>
          <w:bCs/>
          <w:color w:val="FF0000"/>
          <w:rtl/>
          <w:lang w:eastAsia="en-US"/>
        </w:rPr>
        <w:t> </w:t>
      </w:r>
    </w:p>
    <w:p w:rsidR="004C32A7" w:rsidRDefault="004C32A7" w:rsidP="00313148">
      <w:pPr>
        <w:rPr>
          <w:rFonts w:ascii="Tahoma" w:hAnsi="Tahoma" w:cs="Tahoma" w:hint="cs"/>
          <w:b/>
          <w:bCs/>
          <w:color w:val="FF0000"/>
          <w:rtl/>
          <w:lang w:eastAsia="en-US"/>
        </w:rPr>
      </w:pPr>
    </w:p>
    <w:p w:rsidR="00313148" w:rsidRDefault="00313148" w:rsidP="00313148">
      <w:pPr>
        <w:rPr>
          <w:rtl/>
          <w:lang w:eastAsia="en-US"/>
        </w:rPr>
      </w:pPr>
      <w:r w:rsidRPr="00313148">
        <w:rPr>
          <w:rFonts w:ascii="Tahoma" w:hAnsi="Tahoma" w:cs="Tahoma"/>
          <w:b/>
          <w:bCs/>
          <w:color w:val="FF0000"/>
          <w:rtl/>
          <w:lang w:eastAsia="en-US"/>
        </w:rPr>
        <w:t xml:space="preserve">שלום לחברות ולחברים, </w:t>
      </w:r>
      <w:r w:rsidRPr="00313148">
        <w:rPr>
          <w:rFonts w:ascii="Tahoma" w:hAnsi="Tahoma" w:cs="Tahoma"/>
          <w:b/>
          <w:bCs/>
          <w:color w:val="0000FF"/>
          <w:rtl/>
          <w:lang w:eastAsia="en-US"/>
        </w:rPr>
        <w:t> </w:t>
      </w:r>
    </w:p>
    <w:p w:rsidR="004C32A7" w:rsidRDefault="004C32A7" w:rsidP="004C32A7">
      <w:pPr>
        <w:rPr>
          <w:rFonts w:ascii="Tahoma" w:hAnsi="Tahoma" w:cs="Tahoma" w:hint="cs"/>
          <w:b/>
          <w:bCs/>
          <w:color w:val="000000"/>
          <w:sz w:val="22"/>
          <w:szCs w:val="22"/>
          <w:rtl/>
        </w:rPr>
      </w:pPr>
    </w:p>
    <w:p w:rsidR="004C32A7" w:rsidRPr="004C32A7" w:rsidRDefault="004C32A7" w:rsidP="004C32A7">
      <w:pPr>
        <w:rPr>
          <w:rFonts w:ascii="Tahoma" w:hAnsi="Tahoma" w:cs="Tahoma"/>
          <w:b/>
          <w:bCs/>
          <w:color w:val="000000"/>
          <w:sz w:val="22"/>
          <w:szCs w:val="22"/>
        </w:rPr>
      </w:pPr>
      <w:r w:rsidRPr="004C32A7">
        <w:rPr>
          <w:rFonts w:ascii="Tahoma" w:hAnsi="Tahoma" w:cs="Tahoma"/>
          <w:b/>
          <w:bCs/>
          <w:color w:val="000000"/>
          <w:sz w:val="22"/>
          <w:szCs w:val="22"/>
          <w:rtl/>
        </w:rPr>
        <w:t>ירושלים שומעת!</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ממשלת נתניהו – ברק הפתיעה אותנו לטובה. </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כבר ביום ראשון עברה בממשלה התוכנית לחיזוק "עוטף עזה", מבלי שהיינו צריכים להישען על גל האלימות של השבוע שחלף, כמסביר את המציאות הרגישה.</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לא הכול סגור הרמטית; משרד הביטחון יאבק עוד כמה שבועות עם האוצר על מקור התקציבים להשלמת הבנייה הממוגנת.</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לא הכול מושלם מבחינתנו; התוכנית כוללת ירידה בהנחות בארנונה ושחיקה קטנה בהקלות המס.</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עם זאת, בוססה ההנחה שקו העימות הדרומי ראוי ל"רוח גבית" בתחומים קריטיים - ימשכו הקלות מס גדולות, יבנו מעונות יום לפעוטים בישובים הצומחים דמוגרפית, יושקעו תקציבים גדולים בתחום טיהור השפכים, יינתן סיוע ייחודי לרשויות. </w:t>
      </w:r>
    </w:p>
    <w:p w:rsidR="004C32A7" w:rsidRPr="004C32A7" w:rsidRDefault="004C32A7" w:rsidP="004C32A7">
      <w:pPr>
        <w:rPr>
          <w:rFonts w:ascii="Tahoma" w:hAnsi="Tahoma" w:cs="Tahoma"/>
          <w:color w:val="000000"/>
          <w:sz w:val="22"/>
          <w:szCs w:val="22"/>
          <w:rtl/>
        </w:rPr>
      </w:pPr>
    </w:p>
    <w:p w:rsidR="004C32A7" w:rsidRPr="004C32A7" w:rsidRDefault="004C32A7" w:rsidP="004C32A7">
      <w:pPr>
        <w:rPr>
          <w:rFonts w:ascii="Tahoma" w:hAnsi="Tahoma" w:cs="Tahoma"/>
          <w:b/>
          <w:bCs/>
          <w:color w:val="000000"/>
          <w:sz w:val="22"/>
          <w:szCs w:val="22"/>
          <w:rtl/>
        </w:rPr>
      </w:pPr>
      <w:r w:rsidRPr="004C32A7">
        <w:rPr>
          <w:rFonts w:ascii="Tahoma" w:hAnsi="Tahoma" w:cs="Tahoma"/>
          <w:b/>
          <w:bCs/>
          <w:color w:val="000000"/>
          <w:sz w:val="22"/>
          <w:szCs w:val="22"/>
          <w:rtl/>
        </w:rPr>
        <w:t>צח"י, צח"ק, צח"א</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צוותי החירום שלנו ב 12 הישובים, בקרית החינוך ובמועצה תורגלו השבוע באופן אינטנסיבי על ידי גורמי הביטחון בתרחישים מחמירים.</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בהנחת עבודה ראויה ש"קשה באימונים, קל בקרב", נפגשנו וירטואלית, אך תוך מתן מענים רציניים, עם אירועים שכמוהם לא חווינו, לשמחתי.</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מתחנו ביומיים העמוסים את השרירים הקולקטיביים שלנו, איתרנו צווארי בקבוק ויצרנו תוכנית עבודה לשיפורים בחודשים הקרובים.</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הבאז בחוגי פיקוד העורף, פיקוד דרום ומשרד הביטחון אומר שהיה תרגיל טוב ושהמועצה ויישוביה ערוכים למצב חירום מתמשך.</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w:t>
      </w:r>
    </w:p>
    <w:p w:rsidR="004C32A7" w:rsidRPr="004C32A7" w:rsidRDefault="004C32A7" w:rsidP="004C32A7">
      <w:pPr>
        <w:rPr>
          <w:rFonts w:ascii="Tahoma" w:hAnsi="Tahoma" w:cs="Tahoma"/>
          <w:b/>
          <w:bCs/>
          <w:color w:val="000000"/>
          <w:sz w:val="22"/>
          <w:szCs w:val="22"/>
          <w:rtl/>
        </w:rPr>
      </w:pPr>
      <w:r w:rsidRPr="004C32A7">
        <w:rPr>
          <w:rFonts w:ascii="Tahoma" w:hAnsi="Tahoma" w:cs="Tahoma"/>
          <w:b/>
          <w:bCs/>
          <w:color w:val="000000"/>
          <w:sz w:val="22"/>
          <w:szCs w:val="22"/>
          <w:rtl/>
        </w:rPr>
        <w:t>עומדים בלו"ז</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מנכ"ל משרד הביטחון שמצוי ערב סיום תפקידו </w:t>
      </w:r>
      <w:r w:rsidR="00D061D4" w:rsidRPr="004C32A7">
        <w:rPr>
          <w:rFonts w:ascii="Tahoma" w:hAnsi="Tahoma" w:cs="Tahoma" w:hint="cs"/>
          <w:color w:val="000000"/>
          <w:sz w:val="22"/>
          <w:szCs w:val="22"/>
          <w:rtl/>
        </w:rPr>
        <w:t>עדכן</w:t>
      </w:r>
      <w:r w:rsidRPr="004C32A7">
        <w:rPr>
          <w:rFonts w:ascii="Tahoma" w:hAnsi="Tahoma" w:cs="Tahoma"/>
          <w:color w:val="000000"/>
          <w:sz w:val="22"/>
          <w:szCs w:val="22"/>
          <w:rtl/>
        </w:rPr>
        <w:t xml:space="preserve"> אותי בפרטי התקדמות הפיתוח של "כיפת ברזל". הוא רואה בהבשלה המבצעית של "מכסח הרקטות" את מתנת הפרידה שלו מהתפקיד.</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בתוך כך, מתכנני משרד הביטחון הבטיחו לי שבניגוד לתוכניות הקודמות שלהם למיקום סוללות הטילים בשטחינו ובהתאם לדרישה שלנו, תתחשב הצבת כוחות הנ.מ בצרכי הפיתוח התעשייתי והאורבאני של שדרות ושער הנגב. </w:t>
      </w:r>
    </w:p>
    <w:p w:rsidR="004C32A7" w:rsidRPr="004C32A7" w:rsidRDefault="004C32A7" w:rsidP="004C32A7">
      <w:pPr>
        <w:rPr>
          <w:rFonts w:ascii="Tahoma" w:hAnsi="Tahoma" w:cs="Tahoma"/>
          <w:color w:val="000000"/>
          <w:sz w:val="22"/>
          <w:szCs w:val="22"/>
          <w:rtl/>
        </w:rPr>
      </w:pPr>
    </w:p>
    <w:p w:rsidR="004C32A7" w:rsidRPr="004C32A7" w:rsidRDefault="004C32A7" w:rsidP="004C32A7">
      <w:pPr>
        <w:rPr>
          <w:rFonts w:ascii="Tahoma" w:hAnsi="Tahoma" w:cs="Tahoma"/>
          <w:b/>
          <w:bCs/>
          <w:color w:val="000000"/>
          <w:sz w:val="22"/>
          <w:szCs w:val="22"/>
          <w:rtl/>
        </w:rPr>
      </w:pPr>
      <w:r w:rsidRPr="004C32A7">
        <w:rPr>
          <w:rFonts w:ascii="Tahoma" w:hAnsi="Tahoma" w:cs="Tahoma"/>
          <w:b/>
          <w:bCs/>
          <w:color w:val="000000"/>
          <w:sz w:val="22"/>
          <w:szCs w:val="22"/>
          <w:rtl/>
        </w:rPr>
        <w:t>קצין ומשורר</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באחד מהימים שטופי השמש, שלצערנו פוקדים אותנו בעונת הגשמים הזו, ביקרו אותנו מפקד פיקוד הדרום וקציניו יחד עם בכירי המשרדים הממשלתיים בדרום במטרה להתחקות אחר המציאות האזרחית בקו העימות, שנה אחרי הרעש הגדול.</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ב"אשכול" הם פגשו את החקלאים שמעבדים את שדות הגבול, ב"שער הנגב" ביקרו בהרחבה קהילתית, ב"שדרות" השתעשעו במשחקיה הממוגנת.</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בסיכום היום הגדיר לנו אלוף יואב גלנט את המצב הביטחוני באופן הלירי הבא: "דמו זאת ליום אביבי באמצע החורף. השמים כחולים אבל באופק רואים עננים שחורים".</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lastRenderedPageBreak/>
        <w:t>המטאפורה ברורה, אומרים היוגבים והיוגבות, אבל – המפקד - איפה לכל הרוחות, ענני הגשם שהבטחת?!...</w:t>
      </w:r>
    </w:p>
    <w:p w:rsidR="004C32A7" w:rsidRPr="004C32A7" w:rsidRDefault="004C32A7" w:rsidP="004C32A7">
      <w:pPr>
        <w:rPr>
          <w:rFonts w:ascii="Tahoma" w:hAnsi="Tahoma" w:cs="Tahoma"/>
          <w:color w:val="000000"/>
          <w:sz w:val="22"/>
          <w:szCs w:val="22"/>
          <w:rtl/>
        </w:rPr>
      </w:pPr>
    </w:p>
    <w:p w:rsidR="004C32A7" w:rsidRPr="004C32A7" w:rsidRDefault="004C32A7" w:rsidP="004C32A7">
      <w:pPr>
        <w:rPr>
          <w:rFonts w:ascii="Tahoma" w:hAnsi="Tahoma" w:cs="Tahoma"/>
          <w:b/>
          <w:bCs/>
          <w:color w:val="000000"/>
          <w:sz w:val="22"/>
          <w:szCs w:val="22"/>
          <w:rtl/>
        </w:rPr>
      </w:pPr>
      <w:r w:rsidRPr="004C32A7">
        <w:rPr>
          <w:rFonts w:ascii="Tahoma" w:hAnsi="Tahoma" w:cs="Tahoma"/>
          <w:b/>
          <w:bCs/>
          <w:color w:val="000000"/>
          <w:sz w:val="22"/>
          <w:szCs w:val="22"/>
          <w:rtl/>
        </w:rPr>
        <w:t>...ובמקביל</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יממה אחרי מטח המרגמות לאורך הגזרה ושעות לאחר תגובת צה"ל, התקיים כינוס של למעלה מ 130 משפחות של אנשי קבע, המתעניינים בהתיישבות בשכונה הקהילתית בקבוץ רוחמה. </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בסיום המפגש טסתי לבכורה של תיאטרון הנגב ב"אשכול" שהעלה את "הביתה" של פינטר, חתן פרס נובל. שמוליק שילה מצאלים, יוסי כרמון מסעד ושחקנים מוכשרים נוספים הרטיטו אותנו במופע אינטימי, איכותי וחצוף. </w:t>
      </w:r>
    </w:p>
    <w:p w:rsidR="004C32A7" w:rsidRPr="004C32A7" w:rsidRDefault="004C32A7" w:rsidP="004C32A7">
      <w:pPr>
        <w:rPr>
          <w:rFonts w:ascii="Tahoma" w:hAnsi="Tahoma" w:cs="Tahoma"/>
          <w:color w:val="000000"/>
          <w:sz w:val="22"/>
          <w:szCs w:val="22"/>
          <w:rtl/>
        </w:rPr>
      </w:pPr>
    </w:p>
    <w:p w:rsidR="004C32A7" w:rsidRPr="004C32A7" w:rsidRDefault="004C32A7" w:rsidP="004C32A7">
      <w:pPr>
        <w:rPr>
          <w:rFonts w:ascii="Tahoma" w:hAnsi="Tahoma" w:cs="Tahoma"/>
          <w:b/>
          <w:bCs/>
          <w:color w:val="000000"/>
          <w:sz w:val="22"/>
          <w:szCs w:val="22"/>
          <w:rtl/>
        </w:rPr>
      </w:pPr>
      <w:r w:rsidRPr="004C32A7">
        <w:rPr>
          <w:rFonts w:ascii="Tahoma" w:hAnsi="Tahoma" w:cs="Tahoma"/>
          <w:b/>
          <w:bCs/>
          <w:color w:val="000000"/>
          <w:sz w:val="22"/>
          <w:szCs w:val="22"/>
          <w:rtl/>
        </w:rPr>
        <w:t>בן שלנו</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המרכז ההידרותרפי שלנו מעניק כאלף טיפולים פרטניים בחודש. </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בן שפיצר, פצוע אנוש מ"עופרת יצוקה", מגיע אלינו ארבע פעמים בשבוע לטיפולים במים וביבשה.</w:t>
      </w:r>
    </w:p>
    <w:p w:rsidR="004C32A7" w:rsidRPr="004C32A7" w:rsidRDefault="004C32A7" w:rsidP="004C32A7">
      <w:pPr>
        <w:rPr>
          <w:rFonts w:ascii="Tahoma" w:hAnsi="Tahoma" w:cs="Tahoma" w:hint="cs"/>
          <w:color w:val="000000"/>
          <w:sz w:val="22"/>
          <w:szCs w:val="22"/>
          <w:rtl/>
        </w:rPr>
      </w:pPr>
      <w:r w:rsidRPr="004C32A7">
        <w:rPr>
          <w:rFonts w:ascii="Tahoma" w:hAnsi="Tahoma" w:cs="Tahoma"/>
          <w:color w:val="000000"/>
          <w:sz w:val="22"/>
          <w:szCs w:val="22"/>
          <w:rtl/>
        </w:rPr>
        <w:t>חבל על כל מילה, ראו את הכתבה ב"המקור", ערוץ 10.</w:t>
      </w:r>
    </w:p>
    <w:p w:rsidR="004C32A7" w:rsidRPr="004C32A7" w:rsidRDefault="004C32A7" w:rsidP="004C32A7">
      <w:pPr>
        <w:rPr>
          <w:rFonts w:ascii="Tahoma" w:hAnsi="Tahoma" w:cs="Tahoma"/>
          <w:color w:val="000000"/>
          <w:sz w:val="22"/>
          <w:szCs w:val="22"/>
          <w:rtl/>
        </w:rPr>
      </w:pPr>
      <w:hyperlink r:id="rId8" w:history="1">
        <w:r w:rsidRPr="004C32A7">
          <w:rPr>
            <w:rStyle w:val="Hyperlink"/>
            <w:rFonts w:ascii="Tahoma" w:hAnsi="Tahoma" w:cs="Tahoma"/>
            <w:sz w:val="22"/>
            <w:szCs w:val="22"/>
          </w:rPr>
          <w:t>http://news.nana10.co.il/Category/?CategoryID=400299</w:t>
        </w:r>
      </w:hyperlink>
    </w:p>
    <w:p w:rsidR="004C32A7" w:rsidRPr="004C32A7" w:rsidRDefault="004C32A7" w:rsidP="004C32A7">
      <w:pPr>
        <w:rPr>
          <w:rFonts w:ascii="Tahoma" w:hAnsi="Tahoma" w:cs="Tahoma"/>
          <w:color w:val="000000"/>
          <w:sz w:val="22"/>
          <w:szCs w:val="22"/>
          <w:rtl/>
        </w:rPr>
      </w:pPr>
    </w:p>
    <w:p w:rsidR="004C32A7" w:rsidRPr="004C32A7" w:rsidRDefault="004C32A7" w:rsidP="004C32A7">
      <w:pPr>
        <w:rPr>
          <w:rFonts w:ascii="Tahoma" w:hAnsi="Tahoma" w:cs="Tahoma"/>
          <w:b/>
          <w:bCs/>
          <w:color w:val="000000"/>
          <w:sz w:val="22"/>
          <w:szCs w:val="22"/>
          <w:rtl/>
        </w:rPr>
      </w:pPr>
      <w:r w:rsidRPr="004C32A7">
        <w:rPr>
          <w:rFonts w:ascii="Tahoma" w:hAnsi="Tahoma" w:cs="Tahoma"/>
          <w:b/>
          <w:bCs/>
          <w:color w:val="000000"/>
          <w:sz w:val="22"/>
          <w:szCs w:val="22"/>
          <w:rtl/>
        </w:rPr>
        <w:t>הילדים של חורף 2000</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בליל שבת שעבר ישבו החבר'ה מכיתה ד' במרפסת אחד הבתים בשכונה שלנו כשנשמעו כמה "בומים" בלתי מזוהים. זוגתי דחקה בי לצאת ולסיים שם את החגיגה.</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התקרבתי לחברים הצעירים: "שמעתם?" </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"כן, זה קשור לתרגיל שיש בשבוע הבא" משער לי אחד הזאטוטים. </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"לא נראה לי..." אני מגיב על ההיפותזה המתוחכמת, "כדאי להיכנס לבתים, עד שנדע מה זה היה".</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"בסדר, אבל אני מפחד ללכת לבד הביתה", מתוודה יותם בפנים יפות ותמות.</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"הפיצוצים האלו באמת מפחידים", אמרתי באמפטיה עמוקה.</w:t>
      </w:r>
    </w:p>
    <w:p w:rsidR="004C32A7" w:rsidRPr="004C32A7" w:rsidRDefault="004C32A7" w:rsidP="004C32A7">
      <w:pPr>
        <w:rPr>
          <w:rFonts w:ascii="Tahoma" w:hAnsi="Tahoma" w:cs="Tahoma"/>
          <w:color w:val="000000"/>
          <w:sz w:val="22"/>
          <w:szCs w:val="22"/>
          <w:rtl/>
        </w:rPr>
      </w:pPr>
      <w:r w:rsidRPr="004C32A7">
        <w:rPr>
          <w:rFonts w:ascii="Tahoma" w:hAnsi="Tahoma" w:cs="Tahoma"/>
          <w:color w:val="000000"/>
          <w:sz w:val="22"/>
          <w:szCs w:val="22"/>
          <w:rtl/>
        </w:rPr>
        <w:t xml:space="preserve">"דווקא לא" משיב יותם, "אבל, בדרך הביתה יש כלב אחד שתמיד נובח עלי, ומפחיד אותי נורא." </w:t>
      </w:r>
    </w:p>
    <w:p w:rsidR="004C32A7" w:rsidRPr="004C32A7" w:rsidRDefault="004C32A7" w:rsidP="004C32A7">
      <w:pPr>
        <w:rPr>
          <w:rFonts w:ascii="Tahoma" w:hAnsi="Tahoma" w:cs="Tahoma"/>
          <w:color w:val="000000"/>
          <w:sz w:val="22"/>
          <w:szCs w:val="22"/>
          <w:rtl/>
        </w:rPr>
      </w:pPr>
    </w:p>
    <w:p w:rsidR="004C32A7" w:rsidRPr="004C32A7" w:rsidRDefault="004C32A7" w:rsidP="004C32A7">
      <w:pPr>
        <w:rPr>
          <w:rFonts w:ascii="Tahoma" w:hAnsi="Tahoma" w:cs="Tahoma"/>
          <w:b/>
          <w:bCs/>
          <w:color w:val="FF0000"/>
          <w:sz w:val="22"/>
          <w:szCs w:val="22"/>
          <w:rtl/>
        </w:rPr>
      </w:pPr>
      <w:r w:rsidRPr="004C32A7">
        <w:rPr>
          <w:rFonts w:ascii="Tahoma" w:hAnsi="Tahoma" w:cs="Tahoma"/>
          <w:b/>
          <w:bCs/>
          <w:color w:val="FF0000"/>
          <w:sz w:val="22"/>
          <w:szCs w:val="22"/>
          <w:rtl/>
        </w:rPr>
        <w:t>שבת שלום ילדים קטנים,</w:t>
      </w:r>
    </w:p>
    <w:p w:rsidR="004C32A7" w:rsidRPr="004C32A7" w:rsidRDefault="004C32A7" w:rsidP="004C32A7">
      <w:pPr>
        <w:rPr>
          <w:rFonts w:ascii="Tahoma" w:hAnsi="Tahoma" w:cs="Tahoma"/>
          <w:b/>
          <w:bCs/>
          <w:color w:val="FF0000"/>
          <w:sz w:val="22"/>
          <w:szCs w:val="22"/>
          <w:rtl/>
        </w:rPr>
      </w:pPr>
      <w:r w:rsidRPr="004C32A7">
        <w:rPr>
          <w:rFonts w:ascii="Tahoma" w:hAnsi="Tahoma" w:cs="Tahoma"/>
          <w:b/>
          <w:bCs/>
          <w:color w:val="FF0000"/>
          <w:sz w:val="22"/>
          <w:szCs w:val="22"/>
          <w:rtl/>
        </w:rPr>
        <w:t>שבת שלום ילדים גדולים,</w:t>
      </w:r>
    </w:p>
    <w:p w:rsidR="004C32A7" w:rsidRPr="004C32A7" w:rsidRDefault="004C32A7" w:rsidP="004C32A7">
      <w:pPr>
        <w:rPr>
          <w:rFonts w:ascii="Tahoma" w:hAnsi="Tahoma" w:cs="Tahoma"/>
          <w:b/>
          <w:bCs/>
          <w:color w:val="003366"/>
          <w:sz w:val="22"/>
          <w:szCs w:val="22"/>
          <w:rtl/>
        </w:rPr>
      </w:pPr>
    </w:p>
    <w:p w:rsidR="004C32A7" w:rsidRPr="004C32A7" w:rsidRDefault="004C32A7" w:rsidP="004C32A7">
      <w:pPr>
        <w:rPr>
          <w:rFonts w:ascii="Tahoma" w:hAnsi="Tahoma" w:cs="Tahoma"/>
          <w:b/>
          <w:bCs/>
          <w:color w:val="FF0000"/>
          <w:sz w:val="22"/>
          <w:szCs w:val="22"/>
          <w:rtl/>
        </w:rPr>
      </w:pPr>
      <w:r w:rsidRPr="004C32A7">
        <w:rPr>
          <w:rFonts w:ascii="Tahoma" w:hAnsi="Tahoma" w:cs="Tahoma"/>
          <w:b/>
          <w:bCs/>
          <w:color w:val="FF0000"/>
          <w:sz w:val="22"/>
          <w:szCs w:val="22"/>
          <w:rtl/>
        </w:rPr>
        <w:t> אלון</w:t>
      </w:r>
    </w:p>
    <w:p w:rsidR="004C32A7" w:rsidRDefault="004C32A7" w:rsidP="004C32A7">
      <w:pPr>
        <w:rPr>
          <w:rFonts w:ascii="Arial" w:hAnsi="Arial" w:cs="Arial"/>
          <w:sz w:val="20"/>
          <w:szCs w:val="20"/>
          <w:rtl/>
        </w:rPr>
      </w:pPr>
    </w:p>
    <w:p w:rsidR="004C32A7" w:rsidRDefault="004C32A7" w:rsidP="004C32A7"/>
    <w:p w:rsidR="004C32A7" w:rsidRDefault="004C32A7" w:rsidP="004C32A7"/>
    <w:p w:rsidR="00E9601F" w:rsidRPr="004C32A7" w:rsidRDefault="00E9601F" w:rsidP="00E9601F">
      <w:pPr>
        <w:rPr>
          <w:rFonts w:ascii="Tahoma" w:hAnsi="Tahoma" w:cs="Tahoma"/>
          <w:sz w:val="22"/>
          <w:szCs w:val="22"/>
          <w:rtl/>
          <w:lang w:eastAsia="en-US"/>
        </w:rPr>
      </w:pPr>
    </w:p>
    <w:p w:rsidR="00E9601F" w:rsidRPr="00B46EC3" w:rsidRDefault="00E9601F" w:rsidP="005F7867">
      <w:pPr>
        <w:jc w:val="center"/>
        <w:rPr>
          <w:rFonts w:ascii="Tahoma" w:hAnsi="Tahoma" w:cs="Tahoma"/>
          <w:b/>
          <w:bCs/>
          <w:color w:val="0000FF"/>
          <w:lang w:eastAsia="en-US"/>
        </w:rPr>
      </w:pPr>
      <w:r w:rsidRPr="00B46EC3">
        <w:rPr>
          <w:rFonts w:ascii="Tahoma" w:hAnsi="Tahoma" w:cs="Tahoma"/>
          <w:b/>
          <w:bCs/>
          <w:color w:val="0000FF"/>
          <w:rtl/>
          <w:lang w:eastAsia="en-US"/>
        </w:rPr>
        <w:t xml:space="preserve">אלון שוסטר </w:t>
      </w:r>
    </w:p>
    <w:p w:rsidR="00E9601F" w:rsidRPr="00B46EC3" w:rsidRDefault="00E9601F" w:rsidP="005F7867">
      <w:pPr>
        <w:jc w:val="center"/>
        <w:rPr>
          <w:rFonts w:ascii="Tahoma" w:hAnsi="Tahoma" w:cs="Tahoma"/>
          <w:b/>
          <w:bCs/>
          <w:color w:val="0000FF"/>
          <w:lang w:eastAsia="en-US"/>
        </w:rPr>
      </w:pPr>
      <w:r w:rsidRPr="00B46EC3">
        <w:rPr>
          <w:rFonts w:ascii="Tahoma" w:hAnsi="Tahoma" w:cs="Tahoma"/>
          <w:b/>
          <w:bCs/>
          <w:color w:val="0000FF"/>
          <w:rtl/>
          <w:lang w:eastAsia="en-US"/>
        </w:rPr>
        <w:t xml:space="preserve">נייד : 054-6755111 </w:t>
      </w:r>
    </w:p>
    <w:p w:rsidR="00E9601F" w:rsidRPr="00B46EC3" w:rsidRDefault="00E9601F" w:rsidP="00E9601F">
      <w:pPr>
        <w:jc w:val="center"/>
        <w:rPr>
          <w:rFonts w:ascii="Tahoma" w:hAnsi="Tahoma" w:cs="Tahoma"/>
          <w:b/>
          <w:bCs/>
          <w:color w:val="0000FF"/>
          <w:lang w:eastAsia="en-US"/>
        </w:rPr>
      </w:pPr>
      <w:r w:rsidRPr="00B46EC3">
        <w:rPr>
          <w:rFonts w:ascii="Tahoma" w:hAnsi="Tahoma" w:cs="Tahoma"/>
          <w:b/>
          <w:bCs/>
          <w:color w:val="0000FF"/>
          <w:lang w:eastAsia="en-US"/>
        </w:rPr>
        <w:t>E-</w:t>
      </w:r>
      <w:proofErr w:type="gramStart"/>
      <w:r w:rsidRPr="00B46EC3">
        <w:rPr>
          <w:rFonts w:ascii="Tahoma" w:hAnsi="Tahoma" w:cs="Tahoma"/>
          <w:b/>
          <w:bCs/>
          <w:color w:val="0000FF"/>
          <w:lang w:eastAsia="en-US"/>
        </w:rPr>
        <w:t>mail :</w:t>
      </w:r>
      <w:proofErr w:type="gramEnd"/>
      <w:r w:rsidRPr="00B46EC3">
        <w:rPr>
          <w:rFonts w:ascii="Tahoma" w:hAnsi="Tahoma" w:cs="Tahoma"/>
          <w:b/>
          <w:bCs/>
          <w:color w:val="0000FF"/>
          <w:lang w:eastAsia="en-US"/>
        </w:rPr>
        <w:t xml:space="preserve"> alon@sng.org.il</w:t>
      </w:r>
    </w:p>
    <w:p w:rsidR="00E9601F" w:rsidRPr="00B46EC3" w:rsidRDefault="00E9601F" w:rsidP="00E9601F">
      <w:pPr>
        <w:rPr>
          <w:rFonts w:ascii="Tahoma" w:hAnsi="Tahoma" w:cs="Tahoma"/>
          <w:sz w:val="22"/>
          <w:szCs w:val="22"/>
          <w:lang w:eastAsia="en-US"/>
        </w:rPr>
      </w:pPr>
    </w:p>
    <w:p w:rsidR="005F7867" w:rsidRPr="00B46EC3" w:rsidRDefault="005F7867" w:rsidP="005F7867">
      <w:pPr>
        <w:jc w:val="center"/>
        <w:rPr>
          <w:rFonts w:ascii="Tahoma" w:hAnsi="Tahoma" w:cs="Tahoma"/>
          <w:b/>
          <w:bCs/>
          <w:color w:val="FF0000"/>
          <w:sz w:val="22"/>
          <w:szCs w:val="22"/>
          <w:rtl/>
          <w:lang w:eastAsia="en-US"/>
        </w:rPr>
      </w:pPr>
    </w:p>
    <w:p w:rsidR="00E9601F" w:rsidRPr="00B46EC3" w:rsidRDefault="005F7867" w:rsidP="005F7867">
      <w:pPr>
        <w:jc w:val="center"/>
        <w:rPr>
          <w:rFonts w:ascii="Tahoma" w:hAnsi="Tahoma" w:cs="Tahoma"/>
          <w:b/>
          <w:bCs/>
          <w:color w:val="008000"/>
          <w:sz w:val="22"/>
          <w:szCs w:val="22"/>
          <w:rtl/>
          <w:lang w:eastAsia="en-US"/>
        </w:rPr>
      </w:pPr>
      <w:r w:rsidRPr="00B46EC3">
        <w:rPr>
          <w:rFonts w:ascii="Tahoma" w:hAnsi="Tahoma" w:cs="Tahoma"/>
          <w:b/>
          <w:bCs/>
          <w:color w:val="008000"/>
          <w:sz w:val="22"/>
          <w:szCs w:val="22"/>
          <w:rtl/>
          <w:lang w:eastAsia="en-US"/>
        </w:rPr>
        <w:t>לפרטים נוספים</w:t>
      </w:r>
    </w:p>
    <w:p w:rsidR="005F7867" w:rsidRPr="00B46EC3" w:rsidRDefault="005F7867" w:rsidP="005F7867">
      <w:pPr>
        <w:jc w:val="center"/>
        <w:rPr>
          <w:rFonts w:ascii="Tahoma" w:hAnsi="Tahoma" w:cs="Tahoma"/>
          <w:b/>
          <w:bCs/>
          <w:color w:val="FF0000"/>
          <w:sz w:val="22"/>
          <w:szCs w:val="22"/>
          <w:lang w:eastAsia="en-US"/>
        </w:rPr>
      </w:pPr>
      <w:hyperlink r:id="rId9" w:history="1">
        <w:r w:rsidRPr="00B46EC3">
          <w:rPr>
            <w:rStyle w:val="Hyperlink"/>
            <w:rFonts w:ascii="Tahoma" w:hAnsi="Tahoma" w:cs="Tahoma"/>
            <w:b/>
            <w:bCs/>
            <w:sz w:val="22"/>
            <w:szCs w:val="22"/>
            <w:lang w:eastAsia="en-US"/>
          </w:rPr>
          <w:t>www.sng.org.il</w:t>
        </w:r>
      </w:hyperlink>
      <w:r w:rsidRPr="00B46EC3">
        <w:rPr>
          <w:rFonts w:ascii="Tahoma" w:hAnsi="Tahoma" w:cs="Tahoma"/>
          <w:b/>
          <w:bCs/>
          <w:color w:val="FF0000"/>
          <w:sz w:val="22"/>
          <w:szCs w:val="22"/>
          <w:lang w:eastAsia="en-US"/>
        </w:rPr>
        <w:t xml:space="preserve"> </w:t>
      </w:r>
    </w:p>
    <w:p w:rsidR="00B22D07" w:rsidRPr="009A4232" w:rsidRDefault="00B22D07" w:rsidP="00B22D07">
      <w:pPr>
        <w:rPr>
          <w:rFonts w:ascii="Tahoma" w:hAnsi="Tahoma" w:cs="Tahoma" w:hint="cs"/>
          <w:sz w:val="18"/>
          <w:szCs w:val="18"/>
          <w:lang w:eastAsia="en-US"/>
        </w:rPr>
      </w:pPr>
    </w:p>
    <w:sectPr w:rsidR="00B22D07"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325" w:rsidRDefault="00F04325">
      <w:r>
        <w:separator/>
      </w:r>
    </w:p>
  </w:endnote>
  <w:endnote w:type="continuationSeparator" w:id="0">
    <w:p w:rsidR="00F04325" w:rsidRDefault="00F043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325" w:rsidRDefault="00F04325">
      <w:r>
        <w:separator/>
      </w:r>
    </w:p>
  </w:footnote>
  <w:footnote w:type="continuationSeparator" w:id="0">
    <w:p w:rsidR="00F04325" w:rsidRDefault="00F04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82640"/>
    <w:rsid w:val="000858C7"/>
    <w:rsid w:val="000A7123"/>
    <w:rsid w:val="000D2CC8"/>
    <w:rsid w:val="000E5D74"/>
    <w:rsid w:val="000F4CEB"/>
    <w:rsid w:val="000F4EA3"/>
    <w:rsid w:val="00115684"/>
    <w:rsid w:val="0013040E"/>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54F0D"/>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E10EA"/>
    <w:rsid w:val="003E31DF"/>
    <w:rsid w:val="00430433"/>
    <w:rsid w:val="00436BC5"/>
    <w:rsid w:val="004412F1"/>
    <w:rsid w:val="004516EF"/>
    <w:rsid w:val="0047582F"/>
    <w:rsid w:val="00476818"/>
    <w:rsid w:val="00483FE4"/>
    <w:rsid w:val="0049146A"/>
    <w:rsid w:val="004B245F"/>
    <w:rsid w:val="004C32A7"/>
    <w:rsid w:val="004E4590"/>
    <w:rsid w:val="00532724"/>
    <w:rsid w:val="005400F1"/>
    <w:rsid w:val="00581C15"/>
    <w:rsid w:val="00590389"/>
    <w:rsid w:val="00596185"/>
    <w:rsid w:val="005A076B"/>
    <w:rsid w:val="005B3FA8"/>
    <w:rsid w:val="005C1BD0"/>
    <w:rsid w:val="005D75A2"/>
    <w:rsid w:val="005E0445"/>
    <w:rsid w:val="005F7867"/>
    <w:rsid w:val="006071ED"/>
    <w:rsid w:val="00620F54"/>
    <w:rsid w:val="006514B3"/>
    <w:rsid w:val="00654C23"/>
    <w:rsid w:val="006604A1"/>
    <w:rsid w:val="006D764F"/>
    <w:rsid w:val="006F5740"/>
    <w:rsid w:val="007138F6"/>
    <w:rsid w:val="00714FC9"/>
    <w:rsid w:val="007426E6"/>
    <w:rsid w:val="00745AD5"/>
    <w:rsid w:val="00756245"/>
    <w:rsid w:val="00760254"/>
    <w:rsid w:val="007772F1"/>
    <w:rsid w:val="007D0843"/>
    <w:rsid w:val="007D4090"/>
    <w:rsid w:val="007E4040"/>
    <w:rsid w:val="0081586D"/>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F0529"/>
    <w:rsid w:val="009F133C"/>
    <w:rsid w:val="009F257A"/>
    <w:rsid w:val="009F4A59"/>
    <w:rsid w:val="00A0512A"/>
    <w:rsid w:val="00A51A69"/>
    <w:rsid w:val="00A6051A"/>
    <w:rsid w:val="00A8123B"/>
    <w:rsid w:val="00A827D5"/>
    <w:rsid w:val="00A959D9"/>
    <w:rsid w:val="00AA329C"/>
    <w:rsid w:val="00B22D07"/>
    <w:rsid w:val="00B24AA6"/>
    <w:rsid w:val="00B27780"/>
    <w:rsid w:val="00B4132E"/>
    <w:rsid w:val="00B436C2"/>
    <w:rsid w:val="00B46EC3"/>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061D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E13EDD"/>
    <w:rsid w:val="00E16E24"/>
    <w:rsid w:val="00E34402"/>
    <w:rsid w:val="00E82EEC"/>
    <w:rsid w:val="00E9601F"/>
    <w:rsid w:val="00EE09E5"/>
    <w:rsid w:val="00EE337E"/>
    <w:rsid w:val="00F03C9F"/>
    <w:rsid w:val="00F04325"/>
    <w:rsid w:val="00F04D33"/>
    <w:rsid w:val="00F078D8"/>
    <w:rsid w:val="00F32918"/>
    <w:rsid w:val="00F526E2"/>
    <w:rsid w:val="00F527F6"/>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17907565">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0608199">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0257536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nana10.co.il/Category/?CategoryID=40029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2985</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3526</CharactersWithSpaces>
  <SharedDoc>false</SharedDoc>
  <HLinks>
    <vt:vector size="12" baseType="variant">
      <vt:variant>
        <vt:i4>7405600</vt:i4>
      </vt:variant>
      <vt:variant>
        <vt:i4>3</vt:i4>
      </vt:variant>
      <vt:variant>
        <vt:i4>0</vt:i4>
      </vt:variant>
      <vt:variant>
        <vt:i4>5</vt:i4>
      </vt:variant>
      <vt:variant>
        <vt:lpwstr>http://www.sng.org.il/</vt:lpwstr>
      </vt:variant>
      <vt:variant>
        <vt:lpwstr/>
      </vt:variant>
      <vt:variant>
        <vt:i4>5046351</vt:i4>
      </vt:variant>
      <vt:variant>
        <vt:i4>0</vt:i4>
      </vt:variant>
      <vt:variant>
        <vt:i4>0</vt:i4>
      </vt:variant>
      <vt:variant>
        <vt:i4>5</vt:i4>
      </vt:variant>
      <vt:variant>
        <vt:lpwstr>http://news.nana10.co.il/Category/?CategoryID=400299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2010-01-08T17:06:00Z</dcterms:created>
  <dcterms:modified xsi:type="dcterms:W3CDTF">2010-01-08T17:06:00Z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