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DCC" w:rsidRDefault="00A11DCC" w:rsidP="00AB7A91">
      <w:pPr>
        <w:adjustRightInd w:val="0"/>
        <w:ind w:left="380"/>
        <w:jc w:val="center"/>
        <w:rPr>
          <w:rFonts w:hint="cs"/>
          <w:b/>
          <w:bCs/>
          <w:color w:val="0000FF"/>
          <w:u w:val="single"/>
          <w:rtl/>
          <w:lang w:eastAsia="en-US"/>
        </w:rPr>
      </w:pPr>
      <w:bookmarkStart w:id="0" w:name="_GoBack"/>
      <w:bookmarkEnd w:id="0"/>
    </w:p>
    <w:p w:rsidR="00AB7A91" w:rsidRPr="00AB7A91" w:rsidRDefault="00AB7A91" w:rsidP="00A11DCC">
      <w:pPr>
        <w:adjustRightInd w:val="0"/>
        <w:ind w:left="380"/>
        <w:jc w:val="center"/>
        <w:rPr>
          <w:rFonts w:ascii="Times New Roman" w:hAnsi="Times New Roman" w:cs="Times New Roman"/>
          <w:lang w:eastAsia="en-US"/>
        </w:rPr>
      </w:pPr>
      <w:r w:rsidRPr="00AB7A91">
        <w:rPr>
          <w:b/>
          <w:bCs/>
          <w:color w:val="0000FF"/>
          <w:u w:val="single"/>
          <w:rtl/>
          <w:lang w:eastAsia="en-US"/>
        </w:rPr>
        <w:t>מילים  לשבת</w:t>
      </w:r>
    </w:p>
    <w:p w:rsidR="006C7F1D" w:rsidRDefault="006C7F1D" w:rsidP="00A11DCC">
      <w:pPr>
        <w:jc w:val="center"/>
        <w:rPr>
          <w:b/>
          <w:bCs/>
          <w:color w:val="FF0000"/>
          <w:rtl/>
        </w:rPr>
      </w:pPr>
      <w:r w:rsidRPr="006C7F1D">
        <w:rPr>
          <w:b/>
          <w:bCs/>
          <w:color w:val="0000FF"/>
          <w:u w:val="single"/>
          <w:rtl/>
          <w:lang w:eastAsia="en-US"/>
        </w:rPr>
        <w:t>שער הנגב - ערב שבת, כ"ט בטבת תש"ע, 15 בינואר</w:t>
      </w:r>
      <w:r>
        <w:rPr>
          <w:rFonts w:hint="cs"/>
          <w:b/>
          <w:bCs/>
          <w:color w:val="0000FF"/>
          <w:u w:val="single"/>
          <w:rtl/>
          <w:lang w:eastAsia="en-US"/>
        </w:rPr>
        <w:t xml:space="preserve"> 2009</w:t>
      </w:r>
    </w:p>
    <w:p w:rsidR="006C7F1D" w:rsidRDefault="006C7F1D" w:rsidP="00A11DCC">
      <w:pPr>
        <w:jc w:val="center"/>
        <w:rPr>
          <w:b/>
          <w:bCs/>
          <w:color w:val="FF0000"/>
          <w:rtl/>
        </w:rPr>
      </w:pPr>
    </w:p>
    <w:p w:rsidR="00AB7A91" w:rsidRDefault="00AB7A91" w:rsidP="006C7F1D">
      <w:pPr>
        <w:rPr>
          <w:b/>
          <w:bCs/>
          <w:sz w:val="22"/>
          <w:szCs w:val="22"/>
          <w:rtl/>
          <w:lang w:eastAsia="en-US"/>
        </w:rPr>
      </w:pPr>
      <w:r>
        <w:rPr>
          <w:b/>
          <w:bCs/>
          <w:color w:val="FF0000"/>
          <w:rtl/>
        </w:rPr>
        <w:t xml:space="preserve">שלום לחברות ולחברים, </w:t>
      </w:r>
      <w:r>
        <w:rPr>
          <w:b/>
          <w:bCs/>
          <w:color w:val="0000FF"/>
          <w:rtl/>
        </w:rPr>
        <w:t> </w:t>
      </w:r>
    </w:p>
    <w:p w:rsidR="006C7F1D" w:rsidRPr="006C7F1D" w:rsidRDefault="006C7F1D" w:rsidP="006C7F1D">
      <w:pPr>
        <w:rPr>
          <w:rFonts w:ascii="Times New Roman" w:hAnsi="Times New Roman" w:cs="Times New Roman"/>
          <w:b/>
          <w:bCs/>
          <w:color w:val="000080"/>
          <w:rtl/>
        </w:rPr>
      </w:pPr>
    </w:p>
    <w:p w:rsidR="006C7F1D" w:rsidRPr="006C7F1D" w:rsidRDefault="006C7F1D" w:rsidP="006C7F1D">
      <w:pPr>
        <w:rPr>
          <w:color w:val="000000"/>
          <w:sz w:val="22"/>
          <w:szCs w:val="22"/>
        </w:rPr>
      </w:pPr>
    </w:p>
    <w:p w:rsidR="006C7F1D" w:rsidRPr="006C7F1D" w:rsidRDefault="006C7F1D" w:rsidP="006C7F1D">
      <w:pPr>
        <w:rPr>
          <w:b/>
          <w:bCs/>
          <w:color w:val="000000"/>
          <w:sz w:val="22"/>
          <w:szCs w:val="22"/>
          <w:rtl/>
        </w:rPr>
      </w:pPr>
      <w:r w:rsidRPr="006C7F1D">
        <w:rPr>
          <w:b/>
          <w:bCs/>
          <w:color w:val="000000"/>
          <w:sz w:val="22"/>
          <w:szCs w:val="22"/>
          <w:rtl/>
        </w:rPr>
        <w:t>דורות של תקווה</w:t>
      </w:r>
    </w:p>
    <w:p w:rsidR="006C7F1D" w:rsidRPr="006C7F1D" w:rsidRDefault="006C7F1D" w:rsidP="006C7F1D">
      <w:pPr>
        <w:rPr>
          <w:color w:val="000000"/>
          <w:sz w:val="22"/>
          <w:szCs w:val="22"/>
          <w:rtl/>
        </w:rPr>
      </w:pPr>
      <w:r w:rsidRPr="006C7F1D">
        <w:rPr>
          <w:color w:val="000000"/>
          <w:sz w:val="22"/>
          <w:szCs w:val="22"/>
          <w:rtl/>
        </w:rPr>
        <w:t>בדורות נערכים לשלב הסופי של קליטת 33 בני קבוץ, יחידים, זוגות ומשפחות צעירות כחברים חדשים בקבוץ. האסיפה וההצבעה בעקבותיה מהוות סיכום פעילות צוות הצמיחה הדמוגרפית של הקבוץ, שלווה על ידי המועצה.</w:t>
      </w:r>
    </w:p>
    <w:p w:rsidR="006C7F1D" w:rsidRPr="006C7F1D" w:rsidRDefault="006C7F1D" w:rsidP="006C7F1D">
      <w:pPr>
        <w:rPr>
          <w:color w:val="000000"/>
          <w:sz w:val="22"/>
          <w:szCs w:val="22"/>
          <w:rtl/>
        </w:rPr>
      </w:pPr>
      <w:r w:rsidRPr="006C7F1D">
        <w:rPr>
          <w:color w:val="000000"/>
          <w:sz w:val="22"/>
          <w:szCs w:val="22"/>
          <w:rtl/>
        </w:rPr>
        <w:t>בחוברת הצבעונית מוצגים המועמדים לחברות. המפגש הכתוב והמצולם עם הבנים והבנות בגילאי העשרים והשלושים חושף אותנו לנימים העדינים אך מלאי החיוניות שמחברים את החבר'ה לערש ילדותם ובחרותם. תומר, נכד למייסדי הקבוץ וליעד,זוגתו, כותבים: "שנינו ילידי קבוץ ואנו מאמינים בדרך החיים ובחינוך שהקבוץ מאפשר. המרחבים, קצב החיים האיטי, החיים הפריפריאליים וכמובן היצירה של קהילה צעירה ודינמית, באים בקנה אחד עם תפיסת החיים שלנו. אנו רואים עצמנו שותפים מלאים בתחום החינוך והחברה בקבוץ. היינו שמחים לשמר את המסורות היפות שקיימות בקבוץ, כדי שמרים ומשה שמיר ז"ל יידעו שהעבודה הקשה הייתה משתלמת ויש המשכיות לחזון איתו הם בנו את הקבוץ".        </w:t>
      </w:r>
    </w:p>
    <w:p w:rsidR="006C7F1D" w:rsidRPr="006C7F1D" w:rsidRDefault="006C7F1D" w:rsidP="006C7F1D">
      <w:pPr>
        <w:rPr>
          <w:color w:val="000000"/>
          <w:sz w:val="22"/>
          <w:szCs w:val="22"/>
          <w:rtl/>
        </w:rPr>
      </w:pPr>
    </w:p>
    <w:p w:rsidR="006C7F1D" w:rsidRPr="006C7F1D" w:rsidRDefault="006C7F1D" w:rsidP="006C7F1D">
      <w:pPr>
        <w:rPr>
          <w:b/>
          <w:bCs/>
          <w:color w:val="000000"/>
          <w:sz w:val="22"/>
          <w:szCs w:val="22"/>
          <w:rtl/>
        </w:rPr>
      </w:pPr>
      <w:r w:rsidRPr="006C7F1D">
        <w:rPr>
          <w:b/>
          <w:bCs/>
          <w:color w:val="000000"/>
          <w:sz w:val="22"/>
          <w:szCs w:val="22"/>
          <w:rtl/>
        </w:rPr>
        <w:t>ונמשכת השרשרת</w:t>
      </w:r>
    </w:p>
    <w:p w:rsidR="006C7F1D" w:rsidRPr="006C7F1D" w:rsidRDefault="006C7F1D" w:rsidP="006C7F1D">
      <w:pPr>
        <w:rPr>
          <w:color w:val="000000"/>
          <w:sz w:val="22"/>
          <w:szCs w:val="22"/>
          <w:rtl/>
        </w:rPr>
      </w:pPr>
      <w:r w:rsidRPr="006C7F1D">
        <w:rPr>
          <w:color w:val="000000"/>
          <w:sz w:val="22"/>
          <w:szCs w:val="22"/>
          <w:rtl/>
        </w:rPr>
        <w:t>בשבת שעברה התקיים בקבוץ גבים כינוס של בנים ותושבים ותיקים שמתעניינים במסלולי הקליטה במקום: חברות רגילה, חברות בעצמאות כלכלית, הרחבה קהילתית.</w:t>
      </w:r>
    </w:p>
    <w:p w:rsidR="006C7F1D" w:rsidRPr="006C7F1D" w:rsidRDefault="006C7F1D" w:rsidP="006C7F1D">
      <w:pPr>
        <w:rPr>
          <w:color w:val="000000"/>
          <w:sz w:val="22"/>
          <w:szCs w:val="22"/>
          <w:rtl/>
        </w:rPr>
      </w:pPr>
      <w:r w:rsidRPr="006C7F1D">
        <w:rPr>
          <w:color w:val="000000"/>
          <w:sz w:val="22"/>
          <w:szCs w:val="22"/>
          <w:rtl/>
        </w:rPr>
        <w:t>בישובים נוספים אנחנו שותפים להובלת תהליכי ההתחדשות הדמוגרפית.</w:t>
      </w:r>
    </w:p>
    <w:p w:rsidR="006C7F1D" w:rsidRPr="006C7F1D" w:rsidRDefault="006C7F1D" w:rsidP="006C7F1D">
      <w:pPr>
        <w:rPr>
          <w:color w:val="000000"/>
          <w:sz w:val="22"/>
          <w:szCs w:val="22"/>
          <w:rtl/>
        </w:rPr>
      </w:pPr>
    </w:p>
    <w:p w:rsidR="006C7F1D" w:rsidRPr="006C7F1D" w:rsidRDefault="006C7F1D" w:rsidP="006C7F1D">
      <w:pPr>
        <w:rPr>
          <w:b/>
          <w:bCs/>
          <w:color w:val="000000"/>
          <w:sz w:val="22"/>
          <w:szCs w:val="22"/>
          <w:rtl/>
        </w:rPr>
      </w:pPr>
      <w:r w:rsidRPr="006C7F1D">
        <w:rPr>
          <w:b/>
          <w:bCs/>
          <w:color w:val="000000"/>
          <w:sz w:val="22"/>
          <w:szCs w:val="22"/>
          <w:rtl/>
        </w:rPr>
        <w:t>יו"רה ולא בוכה</w:t>
      </w:r>
    </w:p>
    <w:p w:rsidR="006C7F1D" w:rsidRPr="006C7F1D" w:rsidRDefault="006C7F1D" w:rsidP="006C7F1D">
      <w:pPr>
        <w:rPr>
          <w:color w:val="000000"/>
          <w:sz w:val="22"/>
          <w:szCs w:val="22"/>
          <w:rtl/>
        </w:rPr>
      </w:pPr>
      <w:r w:rsidRPr="006C7F1D">
        <w:rPr>
          <w:color w:val="000000"/>
          <w:sz w:val="22"/>
          <w:szCs w:val="22"/>
          <w:rtl/>
        </w:rPr>
        <w:t>בראשית השבוע נבחרה תמי הלוי, ממייסדות קבוץ נחל עוז, לתפקיד יו"ר העמותה למען הקשיש בשער הנגב.</w:t>
      </w:r>
    </w:p>
    <w:p w:rsidR="006C7F1D" w:rsidRPr="006C7F1D" w:rsidRDefault="006C7F1D" w:rsidP="006C7F1D">
      <w:pPr>
        <w:rPr>
          <w:color w:val="000000"/>
          <w:sz w:val="22"/>
          <w:szCs w:val="22"/>
          <w:rtl/>
        </w:rPr>
      </w:pPr>
      <w:r w:rsidRPr="006C7F1D">
        <w:rPr>
          <w:color w:val="000000"/>
          <w:sz w:val="22"/>
          <w:szCs w:val="22"/>
          <w:rtl/>
        </w:rPr>
        <w:t>מאור הפנים, האופטימיות והנסיון הקהילתי הרב של תמי מסתמנים כמשאבים מצוינים שנחוצים לנו כעת בכדי לתת את ה"פוש" האחרון לסיום עבודות הפיתוח וההצטיידות במרכז היום המחודש, המורחב והממוגן.    </w:t>
      </w:r>
    </w:p>
    <w:p w:rsidR="006C7F1D" w:rsidRPr="006C7F1D" w:rsidRDefault="006C7F1D" w:rsidP="006C7F1D">
      <w:pPr>
        <w:rPr>
          <w:color w:val="000000"/>
          <w:sz w:val="22"/>
          <w:szCs w:val="22"/>
          <w:rtl/>
        </w:rPr>
      </w:pPr>
      <w:r w:rsidRPr="006C7F1D">
        <w:rPr>
          <w:color w:val="000000"/>
          <w:sz w:val="22"/>
          <w:szCs w:val="22"/>
          <w:rtl/>
        </w:rPr>
        <w:t>הנהלת העמותה, עובדי המרכז, הנהלת המועצה ושותפינו החיצוניים ממשרד הרווחה, הביטוח הלאומי ו"אשל" (הג'וינט) עושים כעת מאמצים לאזן את תקציב העמותה בשנת 2010. כידוע, השקט הביטחוני היחסי מתבטא בירידת תקציבי מדינה וגופים פילנתרופיים מהארץ ומחו"ל. מצד אחד, אין סיכוי שנוותר על הרצון להתייצבות המצב ועל תקוותנו להמשך השקט. אך מנגד, לא נוכל להרשות לעצמנו לייצר גרעון בתקציב.</w:t>
      </w:r>
    </w:p>
    <w:p w:rsidR="006C7F1D" w:rsidRPr="006C7F1D" w:rsidRDefault="006C7F1D" w:rsidP="006C7F1D">
      <w:pPr>
        <w:rPr>
          <w:color w:val="000000"/>
          <w:sz w:val="22"/>
          <w:szCs w:val="22"/>
          <w:rtl/>
        </w:rPr>
      </w:pPr>
      <w:r w:rsidRPr="006C7F1D">
        <w:rPr>
          <w:color w:val="000000"/>
          <w:sz w:val="22"/>
          <w:szCs w:val="22"/>
          <w:rtl/>
        </w:rPr>
        <w:t xml:space="preserve">מתוך אחריות כוללת וארוכת טווח לאיכות החיים של </w:t>
      </w:r>
      <w:r w:rsidR="004C76F3" w:rsidRPr="006C7F1D">
        <w:rPr>
          <w:rFonts w:hint="cs"/>
          <w:color w:val="000000"/>
          <w:sz w:val="22"/>
          <w:szCs w:val="22"/>
          <w:rtl/>
        </w:rPr>
        <w:t>האוכלוסיי</w:t>
      </w:r>
      <w:r w:rsidR="004C76F3" w:rsidRPr="006C7F1D">
        <w:rPr>
          <w:rFonts w:hint="eastAsia"/>
          <w:color w:val="000000"/>
          <w:sz w:val="22"/>
          <w:szCs w:val="22"/>
          <w:rtl/>
        </w:rPr>
        <w:t>ה</w:t>
      </w:r>
      <w:r w:rsidRPr="006C7F1D">
        <w:rPr>
          <w:color w:val="000000"/>
          <w:sz w:val="22"/>
          <w:szCs w:val="22"/>
          <w:rtl/>
        </w:rPr>
        <w:t xml:space="preserve"> המבוגרת </w:t>
      </w:r>
      <w:r w:rsidR="004C76F3" w:rsidRPr="006C7F1D">
        <w:rPr>
          <w:rFonts w:hint="cs"/>
          <w:color w:val="000000"/>
          <w:sz w:val="22"/>
          <w:szCs w:val="22"/>
          <w:rtl/>
        </w:rPr>
        <w:t>באזור</w:t>
      </w:r>
      <w:r w:rsidRPr="006C7F1D">
        <w:rPr>
          <w:color w:val="000000"/>
          <w:sz w:val="22"/>
          <w:szCs w:val="22"/>
          <w:rtl/>
        </w:rPr>
        <w:t>, נאלצה הנהלת העמותה להעלות את מחיר הפעילויות במרכז "יחדיו". עם זאת, חשוב להדגיש, שהפעילות ממשיכה להיות מסובסדת באופן משמעותי וכי רמת המחירים שלנו נמוכה, לעיתים באופן בולט, לעומת מוסדות מקבילים.</w:t>
      </w:r>
    </w:p>
    <w:p w:rsidR="006C7F1D" w:rsidRPr="006C7F1D" w:rsidRDefault="006C7F1D" w:rsidP="006C7F1D">
      <w:pPr>
        <w:rPr>
          <w:color w:val="000000"/>
          <w:sz w:val="22"/>
          <w:szCs w:val="22"/>
          <w:rtl/>
        </w:rPr>
      </w:pPr>
    </w:p>
    <w:p w:rsidR="006C7F1D" w:rsidRPr="006C7F1D" w:rsidRDefault="006C7F1D" w:rsidP="006C7F1D">
      <w:pPr>
        <w:rPr>
          <w:b/>
          <w:bCs/>
          <w:color w:val="000000"/>
          <w:sz w:val="22"/>
          <w:szCs w:val="22"/>
          <w:rtl/>
        </w:rPr>
      </w:pPr>
      <w:r w:rsidRPr="006C7F1D">
        <w:rPr>
          <w:b/>
          <w:bCs/>
          <w:color w:val="000000"/>
          <w:sz w:val="22"/>
          <w:szCs w:val="22"/>
          <w:rtl/>
        </w:rPr>
        <w:t>דברים שרואים משם   </w:t>
      </w:r>
    </w:p>
    <w:p w:rsidR="006C7F1D" w:rsidRPr="006C7F1D" w:rsidRDefault="006C7F1D" w:rsidP="006C7F1D">
      <w:pPr>
        <w:rPr>
          <w:color w:val="000000"/>
          <w:sz w:val="22"/>
          <w:szCs w:val="22"/>
          <w:rtl/>
        </w:rPr>
      </w:pPr>
      <w:r w:rsidRPr="006C7F1D">
        <w:rPr>
          <w:color w:val="000000"/>
          <w:sz w:val="22"/>
          <w:szCs w:val="22"/>
          <w:rtl/>
        </w:rPr>
        <w:t>נקראנו ליומיים מילואים, בהם נסקרו האיומים והמענים. כשהקצין הבכיר כמעט גמר לפרט את שלל מעגלי הסיכון בפניהם מתמודדת ישראל, הוא אמר: "...אה, ויש גם את האיום של החמאס מרצועת עזה."</w:t>
      </w:r>
    </w:p>
    <w:p w:rsidR="006C7F1D" w:rsidRPr="006C7F1D" w:rsidRDefault="006C7F1D" w:rsidP="006C7F1D">
      <w:pPr>
        <w:rPr>
          <w:color w:val="000000"/>
          <w:sz w:val="22"/>
          <w:szCs w:val="22"/>
          <w:rtl/>
        </w:rPr>
      </w:pPr>
    </w:p>
    <w:p w:rsidR="004C76F3" w:rsidRDefault="004C76F3" w:rsidP="006C7F1D">
      <w:pPr>
        <w:rPr>
          <w:b/>
          <w:bCs/>
          <w:color w:val="000000"/>
          <w:sz w:val="22"/>
          <w:szCs w:val="22"/>
          <w:rtl/>
        </w:rPr>
      </w:pPr>
    </w:p>
    <w:p w:rsidR="004C76F3" w:rsidRDefault="004C76F3" w:rsidP="006C7F1D">
      <w:pPr>
        <w:rPr>
          <w:b/>
          <w:bCs/>
          <w:color w:val="000000"/>
          <w:sz w:val="22"/>
          <w:szCs w:val="22"/>
          <w:rtl/>
        </w:rPr>
      </w:pPr>
    </w:p>
    <w:p w:rsidR="004C76F3" w:rsidRDefault="004C76F3" w:rsidP="006C7F1D">
      <w:pPr>
        <w:rPr>
          <w:b/>
          <w:bCs/>
          <w:color w:val="000000"/>
          <w:sz w:val="22"/>
          <w:szCs w:val="22"/>
          <w:rtl/>
        </w:rPr>
      </w:pPr>
    </w:p>
    <w:p w:rsidR="004C76F3" w:rsidRDefault="004C76F3" w:rsidP="006C7F1D">
      <w:pPr>
        <w:rPr>
          <w:b/>
          <w:bCs/>
          <w:color w:val="000000"/>
          <w:sz w:val="22"/>
          <w:szCs w:val="22"/>
          <w:rtl/>
        </w:rPr>
      </w:pPr>
    </w:p>
    <w:p w:rsidR="004C76F3" w:rsidRDefault="004C76F3" w:rsidP="006C7F1D">
      <w:pPr>
        <w:rPr>
          <w:b/>
          <w:bCs/>
          <w:color w:val="000000"/>
          <w:sz w:val="22"/>
          <w:szCs w:val="22"/>
          <w:rtl/>
        </w:rPr>
      </w:pPr>
    </w:p>
    <w:p w:rsidR="004C76F3" w:rsidRDefault="004C76F3" w:rsidP="006C7F1D">
      <w:pPr>
        <w:rPr>
          <w:b/>
          <w:bCs/>
          <w:color w:val="000000"/>
          <w:sz w:val="22"/>
          <w:szCs w:val="22"/>
          <w:rtl/>
        </w:rPr>
      </w:pPr>
    </w:p>
    <w:p w:rsidR="006C7F1D" w:rsidRPr="006C7F1D" w:rsidRDefault="006C7F1D" w:rsidP="006C7F1D">
      <w:pPr>
        <w:rPr>
          <w:b/>
          <w:bCs/>
          <w:color w:val="000000"/>
          <w:sz w:val="22"/>
          <w:szCs w:val="22"/>
          <w:rtl/>
        </w:rPr>
      </w:pPr>
      <w:r w:rsidRPr="006C7F1D">
        <w:rPr>
          <w:b/>
          <w:bCs/>
          <w:color w:val="000000"/>
          <w:sz w:val="22"/>
          <w:szCs w:val="22"/>
          <w:rtl/>
        </w:rPr>
        <w:t xml:space="preserve">בארבע אחרי הצהריים </w:t>
      </w:r>
    </w:p>
    <w:p w:rsidR="006C7F1D" w:rsidRPr="006C7F1D" w:rsidRDefault="006C7F1D" w:rsidP="006C7F1D">
      <w:pPr>
        <w:rPr>
          <w:color w:val="000000"/>
          <w:sz w:val="22"/>
          <w:szCs w:val="22"/>
          <w:rtl/>
        </w:rPr>
      </w:pPr>
      <w:r w:rsidRPr="006C7F1D">
        <w:rPr>
          <w:color w:val="000000"/>
          <w:sz w:val="22"/>
          <w:szCs w:val="22"/>
          <w:rtl/>
        </w:rPr>
        <w:t xml:space="preserve">בלב איזור התעשייה שער הנגב שוכן "ספיר.טק", האגף הצפוני של </w:t>
      </w:r>
      <w:r w:rsidR="004C76F3" w:rsidRPr="006C7F1D">
        <w:rPr>
          <w:rFonts w:hint="cs"/>
          <w:color w:val="000000"/>
          <w:sz w:val="22"/>
          <w:szCs w:val="22"/>
          <w:rtl/>
        </w:rPr>
        <w:t>קריי</w:t>
      </w:r>
      <w:r w:rsidR="004C76F3" w:rsidRPr="006C7F1D">
        <w:rPr>
          <w:rFonts w:hint="eastAsia"/>
          <w:color w:val="000000"/>
          <w:sz w:val="22"/>
          <w:szCs w:val="22"/>
          <w:rtl/>
        </w:rPr>
        <w:t>ת</w:t>
      </w:r>
      <w:r w:rsidRPr="006C7F1D">
        <w:rPr>
          <w:color w:val="000000"/>
          <w:sz w:val="22"/>
          <w:szCs w:val="22"/>
          <w:rtl/>
        </w:rPr>
        <w:t xml:space="preserve"> החינוך. בחלון זמנים שנפתח לי, קפצתי ביום רביעי, בין הערביים, לגלריה הלימודית של בית הספר לאמנות, חברה ותרבות של המכללה. תלמידי הקורס לאוצרות אצרו את התערוכה "הזרות" (מלשון - לגרום לדבר להיות זר). משעשע, מפתיע, מעורר מחשבה.</w:t>
      </w:r>
    </w:p>
    <w:p w:rsidR="006C7F1D" w:rsidRPr="006C7F1D" w:rsidRDefault="006C7F1D" w:rsidP="006C7F1D">
      <w:pPr>
        <w:rPr>
          <w:color w:val="000000"/>
          <w:sz w:val="22"/>
          <w:szCs w:val="22"/>
          <w:rtl/>
        </w:rPr>
      </w:pPr>
      <w:r w:rsidRPr="006C7F1D">
        <w:rPr>
          <w:color w:val="000000"/>
          <w:sz w:val="22"/>
          <w:szCs w:val="22"/>
          <w:rtl/>
        </w:rPr>
        <w:t>(פתוח בימים א' – ה', בין 18.00 - 8.30)</w:t>
      </w:r>
    </w:p>
    <w:p w:rsidR="006C7F1D" w:rsidRPr="006C7F1D" w:rsidRDefault="006C7F1D" w:rsidP="006C7F1D">
      <w:pPr>
        <w:rPr>
          <w:color w:val="000000"/>
          <w:sz w:val="22"/>
          <w:szCs w:val="22"/>
          <w:rtl/>
        </w:rPr>
      </w:pPr>
      <w:r w:rsidRPr="006C7F1D">
        <w:rPr>
          <w:sz w:val="22"/>
          <w:szCs w:val="22"/>
          <w:rtl/>
        </w:rPr>
        <w:t>באולם ההתעמלות המתחדש, שמעבר לקיר, פירנסו הטרמפולינה הענקית ואחיותיה הבינוניות את עשרות הילדים והילדות, שרכשו את טכניקות האקרובאטיקה, פיתחו גמישות וכוח, כושר גופני וזריזות.</w:t>
      </w:r>
      <w:r w:rsidRPr="006C7F1D">
        <w:rPr>
          <w:color w:val="000000"/>
          <w:sz w:val="22"/>
          <w:szCs w:val="22"/>
          <w:rtl/>
        </w:rPr>
        <w:t xml:space="preserve"> משעשע, מפתיע, מעורר מחשבה.    </w:t>
      </w:r>
    </w:p>
    <w:p w:rsidR="006C7F1D" w:rsidRPr="006C7F1D" w:rsidRDefault="006C7F1D" w:rsidP="006C7F1D">
      <w:pPr>
        <w:rPr>
          <w:color w:val="000000"/>
          <w:sz w:val="22"/>
          <w:szCs w:val="22"/>
          <w:rtl/>
        </w:rPr>
      </w:pPr>
    </w:p>
    <w:p w:rsidR="006C7F1D" w:rsidRPr="006C7F1D" w:rsidRDefault="006C7F1D" w:rsidP="006C7F1D">
      <w:pPr>
        <w:rPr>
          <w:b/>
          <w:bCs/>
          <w:color w:val="000000"/>
          <w:sz w:val="22"/>
          <w:szCs w:val="22"/>
          <w:rtl/>
        </w:rPr>
      </w:pPr>
      <w:r w:rsidRPr="006C7F1D">
        <w:rPr>
          <w:b/>
          <w:bCs/>
          <w:color w:val="000000"/>
          <w:sz w:val="22"/>
          <w:szCs w:val="22"/>
          <w:rtl/>
        </w:rPr>
        <w:t> גן נעול   </w:t>
      </w:r>
    </w:p>
    <w:p w:rsidR="006C7F1D" w:rsidRPr="006C7F1D" w:rsidRDefault="006C7F1D" w:rsidP="006C7F1D">
      <w:pPr>
        <w:rPr>
          <w:color w:val="000000"/>
          <w:sz w:val="22"/>
          <w:szCs w:val="22"/>
          <w:rtl/>
        </w:rPr>
      </w:pPr>
      <w:r w:rsidRPr="006C7F1D">
        <w:rPr>
          <w:color w:val="000000"/>
          <w:sz w:val="22"/>
          <w:szCs w:val="22"/>
          <w:rtl/>
        </w:rPr>
        <w:t>חבר שלנו, מטובי בניה של הארץ, נפטר מאיתנו בנסיבות טרגיות. במהלך המילואים, ישבנו במעגל ודיברנו עליו, דיברנו על החברות ארוכת השנים הטבולה במקצוענות ובמחויבות. דיברנו על הבושה, הכאב והתסכול שמלווים אותנו לנוכח אי ההכרות האמיתית עם הזולת, יהא הקרוב לנו ביותר.</w:t>
      </w:r>
    </w:p>
    <w:p w:rsidR="006C7F1D" w:rsidRPr="006C7F1D" w:rsidRDefault="006C7F1D" w:rsidP="006C7F1D">
      <w:pPr>
        <w:rPr>
          <w:color w:val="000000"/>
          <w:sz w:val="22"/>
          <w:szCs w:val="22"/>
          <w:rtl/>
        </w:rPr>
      </w:pPr>
      <w:r w:rsidRPr="006C7F1D">
        <w:rPr>
          <w:color w:val="000000"/>
          <w:sz w:val="22"/>
          <w:szCs w:val="22"/>
          <w:rtl/>
        </w:rPr>
        <w:t>בראשית השבוע, טרם זוועת האיטי, בבוקר של גילוי לב במדים, קראנו את שירה של רחל המשוררת:</w:t>
      </w:r>
    </w:p>
    <w:p w:rsidR="006C7F1D" w:rsidRPr="006C7F1D" w:rsidRDefault="006C7F1D" w:rsidP="006C7F1D">
      <w:pPr>
        <w:rPr>
          <w:color w:val="000000"/>
          <w:sz w:val="22"/>
          <w:szCs w:val="22"/>
          <w:rtl/>
        </w:rPr>
      </w:pPr>
    </w:p>
    <w:p w:rsidR="006C7F1D" w:rsidRPr="006C7F1D" w:rsidRDefault="006C7F1D" w:rsidP="006C7F1D">
      <w:pPr>
        <w:jc w:val="center"/>
        <w:rPr>
          <w:rFonts w:ascii="Goudy Stout" w:hAnsi="Goudy Stout"/>
          <w:b/>
          <w:bCs/>
          <w:i/>
          <w:iCs/>
          <w:color w:val="000000"/>
          <w:sz w:val="22"/>
          <w:szCs w:val="22"/>
          <w:rtl/>
        </w:rPr>
      </w:pPr>
      <w:r w:rsidRPr="006C7F1D">
        <w:rPr>
          <w:rFonts w:ascii="Goudy Stout" w:hAnsi="Goudy Stout"/>
          <w:b/>
          <w:bCs/>
          <w:i/>
          <w:iCs/>
          <w:color w:val="000000"/>
          <w:sz w:val="22"/>
          <w:szCs w:val="22"/>
          <w:rtl/>
        </w:rPr>
        <w:t>שוועת מכוש ביד גווע</w:t>
      </w:r>
    </w:p>
    <w:p w:rsidR="006C7F1D" w:rsidRPr="006C7F1D" w:rsidRDefault="006C7F1D" w:rsidP="006C7F1D">
      <w:pPr>
        <w:jc w:val="center"/>
        <w:rPr>
          <w:rFonts w:ascii="Goudy Stout" w:hAnsi="Goudy Stout"/>
          <w:b/>
          <w:bCs/>
          <w:i/>
          <w:iCs/>
          <w:color w:val="000000"/>
          <w:sz w:val="22"/>
          <w:szCs w:val="22"/>
          <w:rtl/>
        </w:rPr>
      </w:pPr>
      <w:r w:rsidRPr="006C7F1D">
        <w:rPr>
          <w:rFonts w:ascii="Goudy Stout" w:hAnsi="Goudy Stout"/>
          <w:b/>
          <w:bCs/>
          <w:i/>
          <w:iCs/>
          <w:color w:val="000000"/>
          <w:sz w:val="22"/>
          <w:szCs w:val="22"/>
          <w:rtl/>
        </w:rPr>
        <w:t>בעומק המיכרות:</w:t>
      </w:r>
    </w:p>
    <w:p w:rsidR="006C7F1D" w:rsidRPr="006C7F1D" w:rsidRDefault="006C7F1D" w:rsidP="006C7F1D">
      <w:pPr>
        <w:jc w:val="center"/>
        <w:rPr>
          <w:rFonts w:ascii="Goudy Stout" w:hAnsi="Goudy Stout"/>
          <w:b/>
          <w:bCs/>
          <w:i/>
          <w:iCs/>
          <w:color w:val="000000"/>
          <w:sz w:val="22"/>
          <w:szCs w:val="22"/>
          <w:rtl/>
        </w:rPr>
      </w:pPr>
      <w:r w:rsidRPr="006C7F1D">
        <w:rPr>
          <w:rFonts w:ascii="Goudy Stout" w:hAnsi="Goudy Stout"/>
          <w:b/>
          <w:bCs/>
          <w:i/>
          <w:iCs/>
          <w:color w:val="000000"/>
          <w:sz w:val="22"/>
          <w:szCs w:val="22"/>
          <w:rtl/>
        </w:rPr>
        <w:t>-"עודני חי! איכה, רע?</w:t>
      </w:r>
    </w:p>
    <w:p w:rsidR="006C7F1D" w:rsidRPr="006C7F1D" w:rsidRDefault="006C7F1D" w:rsidP="006C7F1D">
      <w:pPr>
        <w:jc w:val="center"/>
        <w:rPr>
          <w:rFonts w:ascii="Goudy Stout" w:hAnsi="Goudy Stout"/>
          <w:b/>
          <w:bCs/>
          <w:i/>
          <w:iCs/>
          <w:color w:val="000000"/>
          <w:sz w:val="22"/>
          <w:szCs w:val="22"/>
          <w:rtl/>
        </w:rPr>
      </w:pPr>
      <w:r w:rsidRPr="006C7F1D">
        <w:rPr>
          <w:rFonts w:ascii="Goudy Stout" w:hAnsi="Goudy Stout"/>
          <w:b/>
          <w:bCs/>
          <w:i/>
          <w:iCs/>
          <w:color w:val="000000"/>
          <w:sz w:val="22"/>
          <w:szCs w:val="22"/>
          <w:rtl/>
        </w:rPr>
        <w:t>ענני, תן לי אות!"</w:t>
      </w:r>
    </w:p>
    <w:p w:rsidR="006C7F1D" w:rsidRPr="006C7F1D" w:rsidRDefault="006C7F1D" w:rsidP="006C7F1D">
      <w:pPr>
        <w:jc w:val="center"/>
        <w:rPr>
          <w:rFonts w:ascii="Goudy Stout" w:hAnsi="Goudy Stout"/>
          <w:b/>
          <w:bCs/>
          <w:i/>
          <w:iCs/>
          <w:color w:val="000000"/>
          <w:sz w:val="22"/>
          <w:szCs w:val="22"/>
          <w:rtl/>
        </w:rPr>
      </w:pPr>
    </w:p>
    <w:p w:rsidR="006C7F1D" w:rsidRPr="006C7F1D" w:rsidRDefault="006C7F1D" w:rsidP="006C7F1D">
      <w:pPr>
        <w:jc w:val="center"/>
        <w:rPr>
          <w:rFonts w:ascii="Goudy Stout" w:hAnsi="Goudy Stout"/>
          <w:b/>
          <w:bCs/>
          <w:i/>
          <w:iCs/>
          <w:color w:val="000000"/>
          <w:sz w:val="22"/>
          <w:szCs w:val="22"/>
          <w:rtl/>
        </w:rPr>
      </w:pPr>
      <w:r w:rsidRPr="006C7F1D">
        <w:rPr>
          <w:rFonts w:ascii="Goudy Stout" w:hAnsi="Goudy Stout"/>
          <w:b/>
          <w:bCs/>
          <w:i/>
          <w:iCs/>
          <w:color w:val="000000"/>
          <w:sz w:val="22"/>
          <w:szCs w:val="22"/>
          <w:rtl/>
        </w:rPr>
        <w:t>עוד יום, עוד ליל – אין קול,</w:t>
      </w:r>
    </w:p>
    <w:p w:rsidR="006C7F1D" w:rsidRPr="006C7F1D" w:rsidRDefault="006C7F1D" w:rsidP="006C7F1D">
      <w:pPr>
        <w:jc w:val="center"/>
        <w:rPr>
          <w:rFonts w:ascii="Goudy Stout" w:hAnsi="Goudy Stout"/>
          <w:b/>
          <w:bCs/>
          <w:i/>
          <w:iCs/>
          <w:color w:val="000000"/>
          <w:sz w:val="22"/>
          <w:szCs w:val="22"/>
          <w:rtl/>
        </w:rPr>
      </w:pPr>
      <w:r w:rsidRPr="006C7F1D">
        <w:rPr>
          <w:rFonts w:ascii="Goudy Stout" w:hAnsi="Goudy Stout"/>
          <w:b/>
          <w:bCs/>
          <w:i/>
          <w:iCs/>
          <w:color w:val="000000"/>
          <w:sz w:val="22"/>
          <w:szCs w:val="22"/>
          <w:rtl/>
        </w:rPr>
        <w:t>אין קשב –</w:t>
      </w:r>
    </w:p>
    <w:p w:rsidR="006C7F1D" w:rsidRPr="006C7F1D" w:rsidRDefault="006C7F1D" w:rsidP="006C7F1D">
      <w:pPr>
        <w:jc w:val="center"/>
        <w:rPr>
          <w:rFonts w:ascii="Goudy Stout" w:hAnsi="Goudy Stout"/>
          <w:b/>
          <w:bCs/>
          <w:i/>
          <w:iCs/>
          <w:color w:val="000000"/>
          <w:sz w:val="22"/>
          <w:szCs w:val="22"/>
          <w:rtl/>
        </w:rPr>
      </w:pPr>
      <w:r w:rsidRPr="006C7F1D">
        <w:rPr>
          <w:rFonts w:ascii="Goudy Stout" w:hAnsi="Goudy Stout"/>
          <w:b/>
          <w:bCs/>
          <w:i/>
          <w:iCs/>
          <w:color w:val="000000"/>
          <w:sz w:val="22"/>
          <w:szCs w:val="22"/>
          <w:rtl/>
        </w:rPr>
        <w:t>עוד יום, עוד ליל תמים;</w:t>
      </w:r>
    </w:p>
    <w:p w:rsidR="006C7F1D" w:rsidRPr="006C7F1D" w:rsidRDefault="006C7F1D" w:rsidP="006C7F1D">
      <w:pPr>
        <w:jc w:val="center"/>
        <w:rPr>
          <w:rFonts w:ascii="Goudy Stout" w:hAnsi="Goudy Stout"/>
          <w:b/>
          <w:bCs/>
          <w:i/>
          <w:iCs/>
          <w:color w:val="000000"/>
          <w:sz w:val="22"/>
          <w:szCs w:val="22"/>
          <w:rtl/>
        </w:rPr>
      </w:pPr>
      <w:r w:rsidRPr="006C7F1D">
        <w:rPr>
          <w:rFonts w:ascii="Goudy Stout" w:hAnsi="Goudy Stout"/>
          <w:b/>
          <w:bCs/>
          <w:i/>
          <w:iCs/>
          <w:color w:val="000000"/>
          <w:sz w:val="22"/>
          <w:szCs w:val="22"/>
          <w:rtl/>
        </w:rPr>
        <w:t>יפול מכוש מיד נחלשת.</w:t>
      </w:r>
    </w:p>
    <w:p w:rsidR="006C7F1D" w:rsidRPr="006C7F1D" w:rsidRDefault="006C7F1D" w:rsidP="006C7F1D">
      <w:pPr>
        <w:jc w:val="center"/>
        <w:rPr>
          <w:rFonts w:ascii="Goudy Stout" w:hAnsi="Goudy Stout"/>
          <w:i/>
          <w:iCs/>
          <w:color w:val="000000"/>
          <w:sz w:val="22"/>
          <w:szCs w:val="22"/>
          <w:rtl/>
        </w:rPr>
      </w:pPr>
      <w:r w:rsidRPr="006C7F1D">
        <w:rPr>
          <w:rFonts w:ascii="Goudy Stout" w:hAnsi="Goudy Stout"/>
          <w:b/>
          <w:bCs/>
          <w:i/>
          <w:iCs/>
          <w:color w:val="000000"/>
          <w:sz w:val="22"/>
          <w:szCs w:val="22"/>
          <w:rtl/>
        </w:rPr>
        <w:t>ישבות לעולמים.</w:t>
      </w:r>
    </w:p>
    <w:p w:rsidR="006C7F1D" w:rsidRPr="006C7F1D" w:rsidRDefault="006C7F1D" w:rsidP="006C7F1D">
      <w:pPr>
        <w:jc w:val="center"/>
        <w:rPr>
          <w:rFonts w:ascii="Goudy Stout" w:hAnsi="Goudy Stout"/>
          <w:i/>
          <w:iCs/>
          <w:color w:val="000000"/>
          <w:sz w:val="22"/>
          <w:szCs w:val="22"/>
          <w:rtl/>
        </w:rPr>
      </w:pPr>
    </w:p>
    <w:p w:rsidR="006C7F1D" w:rsidRPr="006C7F1D" w:rsidRDefault="006C7F1D" w:rsidP="006C7F1D">
      <w:pPr>
        <w:jc w:val="center"/>
        <w:rPr>
          <w:rFonts w:ascii="Goudy Stout" w:hAnsi="Goudy Stout"/>
          <w:b/>
          <w:bCs/>
          <w:i/>
          <w:iCs/>
          <w:color w:val="000000"/>
          <w:sz w:val="22"/>
          <w:szCs w:val="22"/>
          <w:rtl/>
        </w:rPr>
      </w:pPr>
      <w:r w:rsidRPr="006C7F1D">
        <w:rPr>
          <w:rFonts w:ascii="Goudy Stout" w:hAnsi="Goudy Stout"/>
          <w:b/>
          <w:bCs/>
          <w:i/>
          <w:iCs/>
          <w:color w:val="000000"/>
          <w:sz w:val="22"/>
          <w:szCs w:val="22"/>
          <w:rtl/>
        </w:rPr>
        <w:t>כל דק – שעה, כל דק פוצע</w:t>
      </w:r>
    </w:p>
    <w:p w:rsidR="006C7F1D" w:rsidRPr="006C7F1D" w:rsidRDefault="006C7F1D" w:rsidP="006C7F1D">
      <w:pPr>
        <w:jc w:val="center"/>
        <w:rPr>
          <w:rFonts w:ascii="Goudy Stout" w:hAnsi="Goudy Stout"/>
          <w:b/>
          <w:bCs/>
          <w:i/>
          <w:iCs/>
          <w:color w:val="000000"/>
          <w:sz w:val="22"/>
          <w:szCs w:val="22"/>
          <w:rtl/>
        </w:rPr>
      </w:pPr>
      <w:r w:rsidRPr="006C7F1D">
        <w:rPr>
          <w:rFonts w:ascii="Goudy Stout" w:hAnsi="Goudy Stout"/>
          <w:b/>
          <w:bCs/>
          <w:i/>
          <w:iCs/>
          <w:color w:val="000000"/>
          <w:sz w:val="22"/>
          <w:szCs w:val="22"/>
          <w:rtl/>
        </w:rPr>
        <w:t>תוחלת המחר.</w:t>
      </w:r>
    </w:p>
    <w:p w:rsidR="006C7F1D" w:rsidRPr="006C7F1D" w:rsidRDefault="006C7F1D" w:rsidP="006C7F1D">
      <w:pPr>
        <w:jc w:val="center"/>
        <w:rPr>
          <w:rFonts w:ascii="Goudy Stout" w:hAnsi="Goudy Stout"/>
          <w:b/>
          <w:bCs/>
          <w:i/>
          <w:iCs/>
          <w:color w:val="000000"/>
          <w:sz w:val="22"/>
          <w:szCs w:val="22"/>
          <w:rtl/>
        </w:rPr>
      </w:pPr>
      <w:r w:rsidRPr="006C7F1D">
        <w:rPr>
          <w:rFonts w:ascii="Goudy Stout" w:hAnsi="Goudy Stout"/>
          <w:b/>
          <w:bCs/>
          <w:i/>
          <w:iCs/>
          <w:color w:val="000000"/>
          <w:sz w:val="22"/>
          <w:szCs w:val="22"/>
          <w:rtl/>
        </w:rPr>
        <w:t>עזרת חבר, כורה יגע,</w:t>
      </w:r>
    </w:p>
    <w:p w:rsidR="006C7F1D" w:rsidRPr="006C7F1D" w:rsidRDefault="006C7F1D" w:rsidP="006C7F1D">
      <w:pPr>
        <w:jc w:val="center"/>
        <w:rPr>
          <w:rFonts w:ascii="Goudy Stout" w:hAnsi="Goudy Stout"/>
          <w:b/>
          <w:bCs/>
          <w:i/>
          <w:iCs/>
          <w:color w:val="000000"/>
          <w:sz w:val="22"/>
          <w:szCs w:val="22"/>
          <w:rtl/>
        </w:rPr>
      </w:pPr>
      <w:r w:rsidRPr="006C7F1D">
        <w:rPr>
          <w:rFonts w:ascii="Goudy Stout" w:hAnsi="Goudy Stout"/>
          <w:b/>
          <w:bCs/>
          <w:i/>
          <w:iCs/>
          <w:color w:val="000000"/>
          <w:sz w:val="22"/>
          <w:szCs w:val="22"/>
          <w:rtl/>
        </w:rPr>
        <w:t>תבוא במאוחר.</w:t>
      </w:r>
    </w:p>
    <w:p w:rsidR="006C7F1D" w:rsidRPr="006C7F1D" w:rsidRDefault="006C7F1D" w:rsidP="006C7F1D">
      <w:pPr>
        <w:rPr>
          <w:rFonts w:ascii="Goudy Stout" w:hAnsi="Goudy Stout"/>
          <w:b/>
          <w:bCs/>
          <w:i/>
          <w:iCs/>
          <w:color w:val="000000"/>
          <w:sz w:val="22"/>
          <w:szCs w:val="22"/>
          <w:rtl/>
        </w:rPr>
      </w:pPr>
    </w:p>
    <w:p w:rsidR="006C7F1D" w:rsidRPr="006C7F1D" w:rsidRDefault="006C7F1D" w:rsidP="006C7F1D">
      <w:pPr>
        <w:rPr>
          <w:rFonts w:ascii="Times New Roman" w:hAnsi="Times New Roman" w:cs="Times New Roman"/>
          <w:color w:val="000000"/>
          <w:rtl/>
        </w:rPr>
      </w:pPr>
    </w:p>
    <w:p w:rsidR="00AB7A91" w:rsidRPr="00A11DCC" w:rsidRDefault="00AB7A91" w:rsidP="00A11DCC">
      <w:pPr>
        <w:rPr>
          <w:rFonts w:cs="David"/>
          <w:b/>
          <w:bCs/>
          <w:color w:val="000080"/>
        </w:rPr>
      </w:pPr>
      <w:r w:rsidRPr="00AB7A91">
        <w:rPr>
          <w:b/>
          <w:bCs/>
          <w:color w:val="FF0000"/>
          <w:sz w:val="22"/>
          <w:szCs w:val="22"/>
          <w:rtl/>
          <w:lang w:eastAsia="en-US"/>
        </w:rPr>
        <w:t>שבת שלום, אלון</w:t>
      </w:r>
      <w:r w:rsidRPr="00AB7A91">
        <w:rPr>
          <w:rFonts w:ascii="Times New Roman" w:hAnsi="Times New Roman" w:cs="Times New Roman" w:hint="cs"/>
          <w:rtl/>
          <w:lang w:eastAsia="en-US"/>
        </w:rPr>
        <w:t> </w:t>
      </w:r>
    </w:p>
    <w:p w:rsidR="00AB7A91" w:rsidRPr="00AB7A91" w:rsidRDefault="00AB7A91" w:rsidP="00AB7A91">
      <w:pPr>
        <w:rPr>
          <w:rFonts w:ascii="Times New Roman" w:hAnsi="Times New Roman" w:cs="Times New Roman"/>
          <w:rtl/>
          <w:lang w:eastAsia="en-US"/>
        </w:rPr>
      </w:pPr>
      <w:r w:rsidRPr="00AB7A91">
        <w:rPr>
          <w:rFonts w:ascii="Calibri" w:hAnsi="Calibri" w:cs="David" w:hint="cs"/>
          <w:b/>
          <w:bCs/>
          <w:rtl/>
          <w:lang w:eastAsia="en-US"/>
        </w:rPr>
        <w:t> </w:t>
      </w:r>
    </w:p>
    <w:p w:rsidR="00AB7A91" w:rsidRPr="00AB7A91" w:rsidRDefault="00AB7A91" w:rsidP="00AB7A91">
      <w:pPr>
        <w:rPr>
          <w:rFonts w:ascii="Times New Roman" w:hAnsi="Times New Roman" w:cs="Times New Roman"/>
          <w:rtl/>
          <w:lang w:eastAsia="en-US"/>
        </w:rPr>
      </w:pPr>
      <w:r w:rsidRPr="00AB7A91">
        <w:rPr>
          <w:b/>
          <w:bCs/>
          <w:sz w:val="22"/>
          <w:szCs w:val="22"/>
          <w:rtl/>
          <w:lang w:eastAsia="en-US"/>
        </w:rPr>
        <w:t> </w:t>
      </w:r>
    </w:p>
    <w:p w:rsidR="00AB7A91" w:rsidRPr="00AB7A91" w:rsidRDefault="00AB7A91" w:rsidP="00AB7A91">
      <w:pPr>
        <w:rPr>
          <w:rFonts w:ascii="Times New Roman" w:hAnsi="Times New Roman" w:cs="Times New Roman"/>
          <w:rtl/>
          <w:lang w:eastAsia="en-US"/>
        </w:rPr>
      </w:pPr>
      <w:r w:rsidRPr="00AB7A91">
        <w:rPr>
          <w:rFonts w:ascii="Calibri" w:hAnsi="Calibri" w:cs="Times New Roman" w:hint="cs"/>
          <w:sz w:val="22"/>
          <w:szCs w:val="22"/>
          <w:rtl/>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0000FF"/>
          <w:rtl/>
          <w:lang w:eastAsia="en-US"/>
        </w:rPr>
        <w:t xml:space="preserve">אלון שוסטר </w:t>
      </w:r>
      <w:r w:rsidRPr="00AB7A91">
        <w:rPr>
          <w:b/>
          <w:bCs/>
          <w:color w:val="0000FF"/>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0000FF"/>
          <w:rtl/>
          <w:lang w:eastAsia="en-US"/>
        </w:rPr>
        <w:t xml:space="preserve">נייד : 054-6755111 </w:t>
      </w:r>
      <w:r w:rsidRPr="00AB7A91">
        <w:rPr>
          <w:b/>
          <w:bCs/>
          <w:color w:val="0000FF"/>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0000FF"/>
          <w:lang w:eastAsia="en-US"/>
        </w:rPr>
        <w:t>E-</w:t>
      </w:r>
      <w:proofErr w:type="gramStart"/>
      <w:r w:rsidRPr="00AB7A91">
        <w:rPr>
          <w:b/>
          <w:bCs/>
          <w:color w:val="0000FF"/>
          <w:lang w:eastAsia="en-US"/>
        </w:rPr>
        <w:t>mail :</w:t>
      </w:r>
      <w:proofErr w:type="gramEnd"/>
      <w:r w:rsidRPr="00AB7A91">
        <w:rPr>
          <w:b/>
          <w:bCs/>
          <w:color w:val="0000FF"/>
          <w:lang w:eastAsia="en-US"/>
        </w:rPr>
        <w:t xml:space="preserve"> alon@sng.org.il</w:t>
      </w:r>
    </w:p>
    <w:p w:rsidR="00AB7A91" w:rsidRPr="00AB7A91" w:rsidRDefault="00AB7A91" w:rsidP="00AB7A91">
      <w:pPr>
        <w:rPr>
          <w:rFonts w:ascii="Times New Roman" w:hAnsi="Times New Roman" w:cs="Times New Roman"/>
          <w:rtl/>
          <w:lang w:eastAsia="en-US"/>
        </w:rPr>
      </w:pPr>
      <w:r w:rsidRPr="00AB7A91">
        <w:rPr>
          <w:rFonts w:ascii="Calibri" w:hAnsi="Calibri" w:cs="Times New Roman"/>
          <w:sz w:val="22"/>
          <w:szCs w:val="22"/>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FF0000"/>
          <w:sz w:val="22"/>
          <w:szCs w:val="22"/>
          <w:rtl/>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008000"/>
          <w:sz w:val="22"/>
          <w:szCs w:val="22"/>
          <w:rtl/>
          <w:lang w:eastAsia="en-US"/>
        </w:rPr>
        <w:t>לפרטים נוספים</w:t>
      </w:r>
    </w:p>
    <w:p w:rsidR="00AB7A91" w:rsidRPr="00AB7A91" w:rsidRDefault="00891442" w:rsidP="00AB7A91">
      <w:pPr>
        <w:jc w:val="center"/>
        <w:rPr>
          <w:rFonts w:ascii="Times New Roman" w:hAnsi="Times New Roman" w:cs="Times New Roman"/>
          <w:rtl/>
          <w:lang w:eastAsia="en-US"/>
        </w:rPr>
      </w:pPr>
      <w:hyperlink r:id="rId5" w:tooltip="http://www.sng.org.il/" w:history="1">
        <w:r w:rsidR="00AB7A91" w:rsidRPr="00AB7A91">
          <w:rPr>
            <w:b/>
            <w:bCs/>
            <w:color w:val="800080"/>
            <w:sz w:val="22"/>
            <w:u w:val="single"/>
            <w:lang w:eastAsia="en-US"/>
          </w:rPr>
          <w:t>www.sng.org.il</w:t>
        </w:r>
      </w:hyperlink>
      <w:r w:rsidR="00AB7A91" w:rsidRPr="00AB7A91">
        <w:rPr>
          <w:b/>
          <w:bCs/>
          <w:color w:val="FF0000"/>
          <w:sz w:val="22"/>
          <w:szCs w:val="22"/>
          <w:lang w:eastAsia="en-US"/>
        </w:rPr>
        <w:t xml:space="preserve"> </w:t>
      </w:r>
    </w:p>
    <w:p w:rsidR="00AB7A91" w:rsidRPr="00AB7A91" w:rsidRDefault="00AB7A91" w:rsidP="00AB7A91">
      <w:pPr>
        <w:rPr>
          <w:rFonts w:ascii="Times New Roman" w:hAnsi="Times New Roman" w:cs="Times New Roman"/>
          <w:rtl/>
          <w:lang w:eastAsia="en-US"/>
        </w:rPr>
      </w:pPr>
      <w:r w:rsidRPr="00AB7A91">
        <w:rPr>
          <w:sz w:val="18"/>
          <w:szCs w:val="18"/>
          <w:lang w:eastAsia="en-US"/>
        </w:rPr>
        <w:t> </w:t>
      </w:r>
    </w:p>
    <w:p w:rsidR="00AB7A91" w:rsidRPr="00503863" w:rsidRDefault="00AB7A91" w:rsidP="00503863">
      <w:pPr>
        <w:spacing w:before="100" w:beforeAutospacing="1" w:after="100" w:afterAutospacing="1"/>
        <w:rPr>
          <w:rFonts w:ascii="Times New Roman" w:hAnsi="Times New Roman" w:cs="Times New Roman"/>
          <w:lang w:eastAsia="en-US"/>
        </w:rPr>
      </w:pPr>
      <w:r w:rsidRPr="00AB7A91">
        <w:rPr>
          <w:rFonts w:ascii="Times New Roman" w:hAnsi="Times New Roman" w:cs="Times New Roman"/>
          <w:rtl/>
          <w:lang w:eastAsia="en-US"/>
        </w:rPr>
        <w:t> </w:t>
      </w:r>
    </w:p>
    <w:sectPr w:rsidR="00AB7A91" w:rsidRPr="0050386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Stout">
    <w:panose1 w:val="0202090407030B020401"/>
    <w:charset w:val="00"/>
    <w:family w:val="roman"/>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91"/>
    <w:rsid w:val="001C0051"/>
    <w:rsid w:val="004C76F3"/>
    <w:rsid w:val="00503863"/>
    <w:rsid w:val="00514D06"/>
    <w:rsid w:val="006C7F1D"/>
    <w:rsid w:val="007F758D"/>
    <w:rsid w:val="00891442"/>
    <w:rsid w:val="00A11DCC"/>
    <w:rsid w:val="00AB7A91"/>
    <w:rsid w:val="00EB61BD"/>
    <w:rsid w:val="00F56686"/>
    <w:rsid w:val="00FC35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ascii="Tahoma" w:hAnsi="Tahoma" w:cs="Tahoma"/>
      <w:sz w:val="24"/>
      <w:szCs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7A91"/>
    <w:rPr>
      <w:color w:val="0000FF"/>
      <w:u w:val="single"/>
    </w:rPr>
  </w:style>
  <w:style w:type="paragraph" w:styleId="NormalWeb">
    <w:name w:val="Normal (Web)"/>
    <w:basedOn w:val="Normal"/>
    <w:rsid w:val="00AB7A91"/>
    <w:pPr>
      <w:bidi w:val="0"/>
      <w:spacing w:before="100" w:beforeAutospacing="1" w:after="100" w:afterAutospacing="1"/>
    </w:pPr>
    <w:rPr>
      <w:rFonts w:ascii="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ascii="Tahoma" w:hAnsi="Tahoma" w:cs="Tahoma"/>
      <w:sz w:val="24"/>
      <w:szCs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7A91"/>
    <w:rPr>
      <w:color w:val="0000FF"/>
      <w:u w:val="single"/>
    </w:rPr>
  </w:style>
  <w:style w:type="paragraph" w:styleId="NormalWeb">
    <w:name w:val="Normal (Web)"/>
    <w:basedOn w:val="Normal"/>
    <w:rsid w:val="00AB7A91"/>
    <w:pPr>
      <w:bidi w:val="0"/>
      <w:spacing w:before="100" w:beforeAutospacing="1" w:after="100" w:afterAutospacing="1"/>
    </w:pPr>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6413">
      <w:bodyDiv w:val="1"/>
      <w:marLeft w:val="0"/>
      <w:marRight w:val="0"/>
      <w:marTop w:val="0"/>
      <w:marBottom w:val="0"/>
      <w:divBdr>
        <w:top w:val="none" w:sz="0" w:space="0" w:color="auto"/>
        <w:left w:val="none" w:sz="0" w:space="0" w:color="auto"/>
        <w:bottom w:val="none" w:sz="0" w:space="0" w:color="auto"/>
        <w:right w:val="none" w:sz="0" w:space="0" w:color="auto"/>
      </w:divBdr>
    </w:div>
    <w:div w:id="1748989326">
      <w:bodyDiv w:val="1"/>
      <w:marLeft w:val="0"/>
      <w:marRight w:val="0"/>
      <w:marTop w:val="0"/>
      <w:marBottom w:val="0"/>
      <w:divBdr>
        <w:top w:val="none" w:sz="0" w:space="0" w:color="auto"/>
        <w:left w:val="none" w:sz="0" w:space="0" w:color="auto"/>
        <w:bottom w:val="none" w:sz="0" w:space="0" w:color="auto"/>
        <w:right w:val="none" w:sz="0" w:space="0" w:color="auto"/>
      </w:divBdr>
    </w:div>
    <w:div w:id="1800032143">
      <w:bodyDiv w:val="1"/>
      <w:marLeft w:val="0"/>
      <w:marRight w:val="0"/>
      <w:marTop w:val="0"/>
      <w:marBottom w:val="0"/>
      <w:divBdr>
        <w:top w:val="none" w:sz="0" w:space="0" w:color="auto"/>
        <w:left w:val="none" w:sz="0" w:space="0" w:color="auto"/>
        <w:bottom w:val="none" w:sz="0" w:space="0" w:color="auto"/>
        <w:right w:val="none" w:sz="0" w:space="0" w:color="auto"/>
      </w:divBdr>
    </w:div>
    <w:div w:id="20762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ng.org.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2998</Characters>
  <Application>Microsoft Office Word</Application>
  <DocSecurity>0</DocSecurity>
  <Lines>24</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מילים  לשבת</vt:lpstr>
      <vt:lpstr>מילים  לשבת</vt:lpstr>
    </vt:vector>
  </TitlesOfParts>
  <Company>SNG</Company>
  <LinksUpToDate>false</LinksUpToDate>
  <CharactersWithSpaces>3590</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מילים  לשבת</dc:title>
  <dc:creator>הדסה</dc:creator>
  <cp:lastModifiedBy>‏‏משתמש Windows</cp:lastModifiedBy>
  <cp:revision>2</cp:revision>
  <dcterms:created xsi:type="dcterms:W3CDTF">2018-01-02T08:39:00Z</dcterms:created>
  <dcterms:modified xsi:type="dcterms:W3CDTF">2018-01-02T08:39:00Z</dcterms:modified>
</cp:coreProperties>
</file>