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CF1D94" w:rsidP="00CF1D94">
      <w:pPr>
        <w:autoSpaceDE w:val="0"/>
        <w:autoSpaceDN w:val="0"/>
        <w:bidi w:val="0"/>
        <w:adjustRightInd w:val="0"/>
        <w:jc w:val="center"/>
        <w:rPr>
          <w:rFonts w:ascii="Tahoma" w:hAnsi="Tahoma" w:cs="Tahoma"/>
          <w:color w:val="0000FF"/>
          <w:sz w:val="20"/>
          <w:szCs w:val="20"/>
          <w:lang w:eastAsia="en-US"/>
        </w:rPr>
      </w:pPr>
      <w:r w:rsidRPr="009A4232">
        <w:rPr>
          <w:rFonts w:ascii="Tahoma" w:hAnsi="Tahoma" w:cs="Tahoma"/>
          <w:color w:val="0000FF"/>
          <w:sz w:val="20"/>
          <w:szCs w:val="20"/>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B22D07" w:rsidRDefault="00B22D07" w:rsidP="00254F0D">
      <w:pPr>
        <w:jc w:val="center"/>
        <w:rPr>
          <w:rFonts w:ascii="Tahoma" w:hAnsi="Tahoma" w:cs="Tahoma"/>
          <w:b/>
          <w:bCs/>
          <w:color w:val="0000FF"/>
          <w:u w:val="single"/>
          <w:lang w:eastAsia="en-US"/>
        </w:rPr>
      </w:pPr>
    </w:p>
    <w:p w:rsidR="00313148" w:rsidRPr="00313148" w:rsidRDefault="00254F0D" w:rsidP="00313148">
      <w:pPr>
        <w:adjustRightInd w:val="0"/>
        <w:ind w:left="380"/>
        <w:jc w:val="center"/>
        <w:rPr>
          <w:lang w:eastAsia="en-US"/>
        </w:rPr>
      </w:pPr>
      <w:r w:rsidRPr="00D57813">
        <w:rPr>
          <w:rFonts w:ascii="Tahoma" w:hAnsi="Tahoma" w:cs="Tahoma"/>
          <w:b/>
          <w:bCs/>
          <w:sz w:val="22"/>
          <w:szCs w:val="22"/>
          <w:lang w:eastAsia="en-US"/>
        </w:rPr>
        <w:t xml:space="preserve"> </w:t>
      </w:r>
      <w:r w:rsidR="00313148" w:rsidRPr="00313148">
        <w:rPr>
          <w:rFonts w:ascii="Tahoma" w:hAnsi="Tahoma" w:cs="Tahoma"/>
          <w:b/>
          <w:bCs/>
          <w:sz w:val="22"/>
          <w:szCs w:val="22"/>
          <w:lang w:eastAsia="en-US"/>
        </w:rPr>
        <w:t xml:space="preserve"> </w:t>
      </w:r>
      <w:r w:rsidR="00313148" w:rsidRPr="00313148">
        <w:rPr>
          <w:rFonts w:ascii="Tahoma" w:hAnsi="Tahoma" w:cs="Tahoma"/>
          <w:b/>
          <w:bCs/>
          <w:color w:val="0000FF"/>
          <w:u w:val="single"/>
          <w:rtl/>
          <w:lang w:eastAsia="en-US"/>
        </w:rPr>
        <w:t xml:space="preserve">מילים  לשבת </w:t>
      </w:r>
    </w:p>
    <w:p w:rsidR="00313148" w:rsidRDefault="003134BF" w:rsidP="00B46EC3">
      <w:pPr>
        <w:jc w:val="center"/>
        <w:rPr>
          <w:rtl/>
          <w:lang w:eastAsia="en-US"/>
        </w:rPr>
      </w:pPr>
      <w:r w:rsidRPr="003134BF">
        <w:rPr>
          <w:rFonts w:ascii="Tahoma" w:hAnsi="Tahoma" w:cs="Tahoma"/>
          <w:b/>
          <w:bCs/>
          <w:color w:val="0000FF"/>
          <w:u w:val="single"/>
          <w:rtl/>
          <w:lang w:eastAsia="en-US"/>
        </w:rPr>
        <w:t xml:space="preserve">שער הנגב - ערב שבת, </w:t>
      </w:r>
      <w:r w:rsidR="00B46EC3">
        <w:rPr>
          <w:rFonts w:ascii="Tahoma" w:hAnsi="Tahoma" w:cs="Tahoma" w:hint="cs"/>
          <w:b/>
          <w:bCs/>
          <w:color w:val="0000FF"/>
          <w:u w:val="single"/>
          <w:rtl/>
          <w:lang w:eastAsia="en-US"/>
        </w:rPr>
        <w:t xml:space="preserve">ט"ו בטבת </w:t>
      </w:r>
      <w:r w:rsidRPr="003134BF">
        <w:rPr>
          <w:rFonts w:ascii="Tahoma" w:hAnsi="Tahoma" w:cs="Tahoma"/>
          <w:b/>
          <w:bCs/>
          <w:color w:val="0000FF"/>
          <w:u w:val="single"/>
          <w:rtl/>
          <w:lang w:eastAsia="en-US"/>
        </w:rPr>
        <w:t xml:space="preserve"> תש"ע, </w:t>
      </w:r>
      <w:r w:rsidR="00B46EC3">
        <w:rPr>
          <w:rFonts w:ascii="Tahoma" w:hAnsi="Tahoma" w:cs="Tahoma" w:hint="cs"/>
          <w:b/>
          <w:bCs/>
          <w:color w:val="0000FF"/>
          <w:u w:val="single"/>
          <w:rtl/>
          <w:lang w:eastAsia="en-US"/>
        </w:rPr>
        <w:t>1בינואר</w:t>
      </w:r>
      <w:r w:rsidRPr="003134BF">
        <w:rPr>
          <w:rFonts w:ascii="Tahoma" w:hAnsi="Tahoma" w:cs="Tahoma"/>
          <w:b/>
          <w:bCs/>
          <w:color w:val="0000FF"/>
          <w:u w:val="single"/>
          <w:rtl/>
          <w:lang w:eastAsia="en-US"/>
        </w:rPr>
        <w:t xml:space="preserve"> </w:t>
      </w:r>
      <w:r w:rsidR="00313148" w:rsidRPr="00313148">
        <w:rPr>
          <w:rFonts w:ascii="Tahoma" w:hAnsi="Tahoma" w:cs="Tahoma"/>
          <w:b/>
          <w:bCs/>
          <w:color w:val="0000FF"/>
          <w:u w:val="single"/>
          <w:rtl/>
          <w:lang w:eastAsia="en-US"/>
        </w:rPr>
        <w:t>20</w:t>
      </w:r>
      <w:r w:rsidR="00B46EC3">
        <w:rPr>
          <w:rFonts w:ascii="Tahoma" w:hAnsi="Tahoma" w:cs="Tahoma" w:hint="cs"/>
          <w:b/>
          <w:bCs/>
          <w:color w:val="0000FF"/>
          <w:u w:val="single"/>
          <w:rtl/>
          <w:lang w:eastAsia="en-US"/>
        </w:rPr>
        <w:t>10</w:t>
      </w:r>
    </w:p>
    <w:p w:rsidR="00313148" w:rsidRDefault="00313148" w:rsidP="00313148">
      <w:pPr>
        <w:rPr>
          <w:rtl/>
          <w:lang w:eastAsia="en-US"/>
        </w:rPr>
      </w:pPr>
      <w:r w:rsidRPr="00313148">
        <w:rPr>
          <w:rFonts w:ascii="Tahoma" w:hAnsi="Tahoma" w:cs="Tahoma"/>
          <w:b/>
          <w:bCs/>
          <w:color w:val="FF0000"/>
          <w:rtl/>
          <w:lang w:eastAsia="en-US"/>
        </w:rPr>
        <w:t> </w:t>
      </w:r>
    </w:p>
    <w:p w:rsidR="00313148" w:rsidRDefault="00313148" w:rsidP="00313148">
      <w:pPr>
        <w:rPr>
          <w:rtl/>
          <w:lang w:eastAsia="en-US"/>
        </w:rPr>
      </w:pPr>
      <w:r w:rsidRPr="00313148">
        <w:rPr>
          <w:rFonts w:ascii="Tahoma" w:hAnsi="Tahoma" w:cs="Tahoma"/>
          <w:b/>
          <w:bCs/>
          <w:color w:val="FF0000"/>
          <w:rtl/>
          <w:lang w:eastAsia="en-US"/>
        </w:rPr>
        <w:t xml:space="preserve">שלום לחברות ולחברים, </w:t>
      </w:r>
      <w:r w:rsidRPr="00313148">
        <w:rPr>
          <w:rFonts w:ascii="Tahoma" w:hAnsi="Tahoma" w:cs="Tahoma"/>
          <w:b/>
          <w:bCs/>
          <w:color w:val="0000FF"/>
          <w:rtl/>
          <w:lang w:eastAsia="en-US"/>
        </w:rPr>
        <w:t> </w:t>
      </w:r>
    </w:p>
    <w:p w:rsidR="00B46EC3" w:rsidRDefault="00B46EC3" w:rsidP="00B46EC3">
      <w:pPr>
        <w:rPr>
          <w:rFonts w:cs="David"/>
          <w:color w:val="000000"/>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ירושלים שומעת?</w:t>
      </w:r>
    </w:p>
    <w:p w:rsidR="00B46EC3" w:rsidRPr="00B46EC3" w:rsidRDefault="00B46EC3" w:rsidP="00B46EC3">
      <w:pPr>
        <w:rPr>
          <w:rFonts w:ascii="Tahoma" w:hAnsi="Tahoma" w:cs="Tahoma"/>
          <w:color w:val="000000"/>
          <w:rtl/>
        </w:rPr>
      </w:pPr>
      <w:r w:rsidRPr="00B46EC3">
        <w:rPr>
          <w:rFonts w:ascii="Tahoma" w:hAnsi="Tahoma" w:cs="Tahoma"/>
          <w:color w:val="000000"/>
          <w:rtl/>
        </w:rPr>
        <w:t>יתכן וביום ראשון הקרוב יסתיים מסע של שנתיים בהן דחקנו במשרד ראש הממשלה לקדם תוכנית משמעותית לחיזוק קו העימות הדרומי. ואכן, למרות השקט היחסי ומתוך הפנמת המציאות המורכבת, מובאת להכרעת השרים שורה של החלטות חיוניות לנו בתחום תשתיות הביוב, שהינן תנאי לצמיחה דמוגרפית ועיסקית ובבניית מעונות יום ממוגנים, תוצר ריבוי הילדים המבורך. כמו כן, יתוקצבו מרכזי החוסן, השלמת מיגון מוסדות החינוך, הקלות מיסוי לתושבים וסיוע לרשויות.</w:t>
      </w:r>
    </w:p>
    <w:p w:rsidR="00B46EC3" w:rsidRPr="00B46EC3" w:rsidRDefault="00B46EC3" w:rsidP="00B46EC3">
      <w:pPr>
        <w:rPr>
          <w:rFonts w:ascii="Tahoma" w:hAnsi="Tahoma" w:cs="Tahoma"/>
          <w:color w:val="000000"/>
          <w:rtl/>
        </w:rPr>
      </w:pPr>
      <w:r w:rsidRPr="00B46EC3">
        <w:rPr>
          <w:rFonts w:ascii="Tahoma" w:hAnsi="Tahoma" w:cs="Tahoma"/>
          <w:color w:val="000000"/>
          <w:rtl/>
        </w:rPr>
        <w:t xml:space="preserve">שי חרמש, פורש או לא פורש מ"קדימה", אבל את מלאכתו כנאמן שלנו בירושלים, הוא יודע לעשות היטב. הוא וחברים נוספים מתוך המערכת הממשלתית מהווים את רשת </w:t>
      </w:r>
      <w:r w:rsidR="002B09CF" w:rsidRPr="00B46EC3">
        <w:rPr>
          <w:rFonts w:ascii="Tahoma" w:hAnsi="Tahoma" w:cs="Tahoma" w:hint="cs"/>
          <w:color w:val="000000"/>
          <w:rtl/>
        </w:rPr>
        <w:t>הביטחו</w:t>
      </w:r>
      <w:r w:rsidR="002B09CF" w:rsidRPr="00B46EC3">
        <w:rPr>
          <w:rFonts w:ascii="Tahoma" w:hAnsi="Tahoma" w:cs="Tahoma" w:hint="eastAsia"/>
          <w:color w:val="000000"/>
          <w:rtl/>
        </w:rPr>
        <w:t>ן</w:t>
      </w:r>
      <w:r w:rsidRPr="00B46EC3">
        <w:rPr>
          <w:rFonts w:ascii="Tahoma" w:hAnsi="Tahoma" w:cs="Tahoma"/>
          <w:color w:val="000000"/>
          <w:rtl/>
        </w:rPr>
        <w:t xml:space="preserve"> שלנו לנוכח איומי השקט המשמשים ובאים...  </w:t>
      </w:r>
    </w:p>
    <w:p w:rsidR="00B46EC3" w:rsidRPr="00B46EC3" w:rsidRDefault="00B46EC3" w:rsidP="00B46EC3">
      <w:pPr>
        <w:rPr>
          <w:rFonts w:ascii="Tahoma" w:hAnsi="Tahoma" w:cs="Tahoma"/>
          <w:color w:val="000000"/>
          <w:rtl/>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האורך כן קובע</w:t>
      </w:r>
    </w:p>
    <w:p w:rsidR="00B46EC3" w:rsidRPr="00B46EC3" w:rsidRDefault="00B46EC3" w:rsidP="00B46EC3">
      <w:pPr>
        <w:rPr>
          <w:rFonts w:ascii="Tahoma" w:hAnsi="Tahoma" w:cs="Tahoma"/>
          <w:color w:val="000000"/>
          <w:rtl/>
        </w:rPr>
      </w:pPr>
      <w:r w:rsidRPr="00B46EC3">
        <w:rPr>
          <w:rFonts w:ascii="Tahoma" w:hAnsi="Tahoma" w:cs="Tahoma"/>
          <w:color w:val="000000"/>
          <w:rtl/>
        </w:rPr>
        <w:t>כמאה ועשרים אנשי צוותי החירום בישובים בילו יומיים בים המלח. הם בוודאי התרעננו אך בתוך כך, רעננו גם את מוכנותם למצבי קיצון תחת עיניהם הפקוחות של אנשי צוות החירום האזורי.</w:t>
      </w:r>
    </w:p>
    <w:p w:rsidR="00B46EC3" w:rsidRPr="00B46EC3" w:rsidRDefault="00B46EC3" w:rsidP="00B46EC3">
      <w:pPr>
        <w:rPr>
          <w:rFonts w:ascii="Tahoma" w:hAnsi="Tahoma" w:cs="Tahoma"/>
          <w:color w:val="000000"/>
          <w:rtl/>
        </w:rPr>
      </w:pPr>
      <w:r w:rsidRPr="00B46EC3">
        <w:rPr>
          <w:rFonts w:ascii="Tahoma" w:hAnsi="Tahoma" w:cs="Tahoma"/>
          <w:color w:val="000000"/>
          <w:rtl/>
        </w:rPr>
        <w:t xml:space="preserve">בשבוע הקרוב, נבצע תרגיל תקדימי "חוצה לילה", שיתחיל ביום שני בצהריים ויסתיים כעבור 24 שעות. המטרה היא להכין את עצמנו באופן מיטבי לתרחיש של מצב חירום רחב ומתמשך. </w:t>
      </w:r>
    </w:p>
    <w:p w:rsidR="00B46EC3" w:rsidRPr="00B46EC3" w:rsidRDefault="00B46EC3" w:rsidP="00B46EC3">
      <w:pPr>
        <w:rPr>
          <w:rFonts w:ascii="Tahoma" w:hAnsi="Tahoma" w:cs="Tahoma"/>
          <w:color w:val="000000"/>
          <w:rtl/>
        </w:rPr>
      </w:pPr>
      <w:r w:rsidRPr="00B46EC3">
        <w:rPr>
          <w:rFonts w:ascii="Tahoma" w:hAnsi="Tahoma" w:cs="Tahoma"/>
          <w:color w:val="000000"/>
          <w:rtl/>
        </w:rPr>
        <w:t xml:space="preserve">מי מתרגל? כל צוותי הישובים, </w:t>
      </w:r>
      <w:r w:rsidR="002B09CF" w:rsidRPr="00B46EC3">
        <w:rPr>
          <w:rFonts w:ascii="Tahoma" w:hAnsi="Tahoma" w:cs="Tahoma" w:hint="cs"/>
          <w:color w:val="000000"/>
          <w:rtl/>
        </w:rPr>
        <w:t>קריי</w:t>
      </w:r>
      <w:r w:rsidR="002B09CF" w:rsidRPr="00B46EC3">
        <w:rPr>
          <w:rFonts w:ascii="Tahoma" w:hAnsi="Tahoma" w:cs="Tahoma" w:hint="eastAsia"/>
          <w:color w:val="000000"/>
          <w:rtl/>
        </w:rPr>
        <w:t>ת</w:t>
      </w:r>
      <w:r w:rsidRPr="00B46EC3">
        <w:rPr>
          <w:rFonts w:ascii="Tahoma" w:hAnsi="Tahoma" w:cs="Tahoma"/>
          <w:color w:val="000000"/>
          <w:rtl/>
        </w:rPr>
        <w:t xml:space="preserve"> החינוך והמועצה. מתרגלים אותנו פיקוד העורף ורשות החירום הלאומית (רח"ל). אנשי המועצה האזורית "אשכול" ילוו אותנו וכשהם יתרגלו בחודש הבא, אנחנו נהיה אצלם. בשביל זה יש חברים, לא? </w:t>
      </w:r>
    </w:p>
    <w:p w:rsidR="00B46EC3" w:rsidRPr="00B46EC3" w:rsidRDefault="00B46EC3" w:rsidP="00B46EC3">
      <w:pPr>
        <w:rPr>
          <w:rFonts w:ascii="Tahoma" w:hAnsi="Tahoma" w:cs="Tahoma"/>
          <w:color w:val="000000"/>
          <w:rtl/>
        </w:rPr>
      </w:pPr>
      <w:r w:rsidRPr="00B46EC3">
        <w:rPr>
          <w:rFonts w:ascii="Tahoma" w:hAnsi="Tahoma" w:cs="Tahoma"/>
          <w:color w:val="000000"/>
          <w:rtl/>
        </w:rPr>
        <w:t>הציבור הרחב יתבקש לשתף פעולה אך לא יוטרד במיוחד. בהצלחה לכולנו ושניפגש רק בתרגילים.</w:t>
      </w:r>
    </w:p>
    <w:p w:rsidR="00B46EC3" w:rsidRPr="00B46EC3" w:rsidRDefault="00B46EC3" w:rsidP="00B46EC3">
      <w:pPr>
        <w:rPr>
          <w:rFonts w:ascii="Tahoma" w:hAnsi="Tahoma" w:cs="Tahoma"/>
          <w:b/>
          <w:bCs/>
          <w:color w:val="000000"/>
          <w:rtl/>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קבוץ בנים</w:t>
      </w:r>
    </w:p>
    <w:p w:rsidR="00B46EC3" w:rsidRPr="00B46EC3" w:rsidRDefault="00B46EC3" w:rsidP="00B46EC3">
      <w:pPr>
        <w:rPr>
          <w:rFonts w:ascii="Tahoma" w:hAnsi="Tahoma" w:cs="Tahoma"/>
          <w:color w:val="000000"/>
          <w:rtl/>
        </w:rPr>
      </w:pPr>
      <w:r w:rsidRPr="00B46EC3">
        <w:rPr>
          <w:rFonts w:ascii="Tahoma" w:hAnsi="Tahoma" w:cs="Tahoma"/>
          <w:color w:val="000000"/>
          <w:rtl/>
        </w:rPr>
        <w:t>באסיפה המיוחדת בברור חיל שהתקיימה אמש חגגו החברים שתי סיבות מצוינות למסיבה: קבלה לחברות של שבע משפחות בנים ובני זוגם ושיוך הדירות, הראשון בדרומה של הארץ. לא מדובר כאן רק בקליטה משמחת וביישום הכרעת החברים באשר לבעלותם על הדירה. עסקינן בבני אדם שלא הסכימו לקבל את מה שנראה אולי לפני עשור כגזירת גורל חמורה לכליה קהילתית. רוחם האופטימית, פתיחותם לבאים בשעריהם ובחירתם הראויה במסייעים החיצוניים הובילה את חברי ברור חיל אל הרגע המשמח.</w:t>
      </w:r>
    </w:p>
    <w:p w:rsidR="00B46EC3" w:rsidRPr="00B46EC3" w:rsidRDefault="002B09CF" w:rsidP="00B46EC3">
      <w:pPr>
        <w:rPr>
          <w:rFonts w:ascii="Tahoma" w:hAnsi="Tahoma" w:cs="Tahoma"/>
          <w:sz w:val="20"/>
          <w:szCs w:val="20"/>
          <w:rtl/>
        </w:rPr>
      </w:pPr>
      <w:r w:rsidRPr="00B46EC3">
        <w:rPr>
          <w:rFonts w:ascii="Tahoma" w:hAnsi="Tahoma" w:cs="Tahoma" w:hint="cs"/>
          <w:color w:val="000000"/>
          <w:rtl/>
        </w:rPr>
        <w:t>תמצת</w:t>
      </w:r>
      <w:r w:rsidR="00B46EC3" w:rsidRPr="00B46EC3">
        <w:rPr>
          <w:rFonts w:ascii="Tahoma" w:hAnsi="Tahoma" w:cs="Tahoma"/>
          <w:color w:val="000000"/>
          <w:rtl/>
        </w:rPr>
        <w:t xml:space="preserve"> את המהלך משה בנדקובסקי, מורי ורבי: "קבוץ הוא לא מוזיאון, אבל הקבוץ זקוק למוזה, לאנשים שיאמינו ביצירה מתמדת".     </w:t>
      </w:r>
    </w:p>
    <w:p w:rsidR="00B46EC3" w:rsidRPr="00B46EC3" w:rsidRDefault="00B46EC3" w:rsidP="00B46EC3">
      <w:pPr>
        <w:rPr>
          <w:rFonts w:ascii="Tahoma" w:hAnsi="Tahoma" w:cs="Tahoma"/>
          <w:b/>
          <w:bCs/>
          <w:color w:val="000000"/>
          <w:rtl/>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מפצח גרעינים</w:t>
      </w:r>
    </w:p>
    <w:p w:rsidR="00B46EC3" w:rsidRPr="00B46EC3" w:rsidRDefault="00B46EC3" w:rsidP="00B46EC3">
      <w:pPr>
        <w:rPr>
          <w:rFonts w:ascii="Tahoma" w:hAnsi="Tahoma" w:cs="Tahoma"/>
          <w:color w:val="000000"/>
          <w:rtl/>
        </w:rPr>
      </w:pPr>
      <w:r w:rsidRPr="00B46EC3">
        <w:rPr>
          <w:rFonts w:ascii="Tahoma" w:hAnsi="Tahoma" w:cs="Tahoma"/>
          <w:color w:val="000000"/>
          <w:rtl/>
        </w:rPr>
        <w:t>פרופ' עוזי אבן היה היום אורח "הפאבלמנט" בגבים. הוא מוכר לחלקכם כח"כ לשעה קלה מטעם מר"צ. מסתבר, שבראשית שנות ה 60' הוא "נקטף" מלימודי הפיזיקה היישר אל "מפעל הטכסטיל" בדימונה. בשנים הבאות הוא השקיע את מרצו בכדי לוודא שלא יהיה אושוויץ נוסף בדורנו. היום הוא עושה מאמץ לעורר את דעת הקהל לעסוק בשאלת המדיניות הישראלית בנושא הגרעין. עמדתו: ישראל צריכה ליזום סגירת הכור בדימונה, לנמק זאת בהתיישנותו ולספק בכך סולם להורדת איראן מפיתוח הפצצה ולאפשר לישראל לקבל סיוע בינלאומי לבניית כורים גרעיניים לייצור חשמל. וההרתעה, מה יהיה עליה? אם נכונים הפרסומים הזרים, אומר עוזי, אזי כבר יש לישראל די כלים להרתעה המתאימה.</w:t>
      </w:r>
    </w:p>
    <w:p w:rsidR="00B46EC3" w:rsidRPr="00B46EC3" w:rsidRDefault="00B46EC3" w:rsidP="00B46EC3">
      <w:pPr>
        <w:rPr>
          <w:rFonts w:ascii="Tahoma" w:hAnsi="Tahoma" w:cs="Tahoma"/>
          <w:color w:val="000000"/>
          <w:rtl/>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בנגישות וברגישות</w:t>
      </w:r>
    </w:p>
    <w:p w:rsidR="00B46EC3" w:rsidRPr="00B46EC3" w:rsidRDefault="00B46EC3" w:rsidP="00B46EC3">
      <w:pPr>
        <w:rPr>
          <w:rFonts w:ascii="Tahoma" w:hAnsi="Tahoma" w:cs="Tahoma"/>
          <w:rtl/>
        </w:rPr>
      </w:pPr>
      <w:r w:rsidRPr="00B46EC3">
        <w:rPr>
          <w:rFonts w:ascii="Tahoma" w:hAnsi="Tahoma" w:cs="Tahoma"/>
          <w:rtl/>
        </w:rPr>
        <w:t>מסימני הרגיעה המתמשכת: 16 בני נוער מקרלסרואה, תאומתנו אשר על הריין, התארחו לאחרונה בשער הנגב בראשות מנהל מחלקת החינוך של המחוז. הם התארחו בבתי חבריהם הישראלים, סיירו באתרי הגבול שלנו, הגיחו לפסגות התיירות הישראלית וקנחו בנטיעת עצים ב"אתר הראשונים" אשר ברוחמה.  </w:t>
      </w:r>
    </w:p>
    <w:p w:rsidR="00B46EC3" w:rsidRPr="00B46EC3" w:rsidRDefault="00B46EC3" w:rsidP="00B46EC3">
      <w:pPr>
        <w:rPr>
          <w:rFonts w:ascii="Tahoma" w:hAnsi="Tahoma" w:cs="Tahoma"/>
          <w:rtl/>
        </w:rPr>
      </w:pPr>
      <w:r w:rsidRPr="00B46EC3">
        <w:rPr>
          <w:rFonts w:ascii="Tahoma" w:hAnsi="Tahoma" w:cs="Tahoma"/>
          <w:rtl/>
        </w:rPr>
        <w:t xml:space="preserve">השבוע, חנכנו באתר את פינת הנגישות למוגבלי תנועה בתקציב החברה הממשלתית לתיירות. </w:t>
      </w:r>
    </w:p>
    <w:p w:rsidR="00B46EC3" w:rsidRPr="00B46EC3" w:rsidRDefault="00B46EC3" w:rsidP="00B46EC3">
      <w:pPr>
        <w:rPr>
          <w:rFonts w:ascii="Tahoma" w:hAnsi="Tahoma" w:cs="Tahoma"/>
          <w:color w:val="000000"/>
          <w:rtl/>
        </w:rPr>
      </w:pPr>
    </w:p>
    <w:p w:rsidR="00B46EC3" w:rsidRPr="00B46EC3" w:rsidRDefault="00B46EC3" w:rsidP="00B46EC3">
      <w:pPr>
        <w:rPr>
          <w:rFonts w:ascii="Tahoma" w:hAnsi="Tahoma" w:cs="Tahoma"/>
          <w:b/>
          <w:bCs/>
          <w:color w:val="000000"/>
        </w:rPr>
      </w:pPr>
      <w:r w:rsidRPr="00B46EC3">
        <w:rPr>
          <w:rFonts w:ascii="Tahoma" w:hAnsi="Tahoma" w:cs="Tahoma"/>
          <w:b/>
          <w:bCs/>
          <w:color w:val="000000"/>
          <w:rtl/>
        </w:rPr>
        <w:t>מגן ספיר</w:t>
      </w:r>
    </w:p>
    <w:p w:rsidR="00B46EC3" w:rsidRPr="00B46EC3" w:rsidRDefault="00B46EC3" w:rsidP="00B46EC3">
      <w:pPr>
        <w:rPr>
          <w:rFonts w:ascii="Tahoma" w:hAnsi="Tahoma" w:cs="Tahoma"/>
          <w:rtl/>
        </w:rPr>
      </w:pPr>
      <w:r w:rsidRPr="00B46EC3">
        <w:rPr>
          <w:rFonts w:ascii="Tahoma" w:hAnsi="Tahoma" w:cs="Tahoma"/>
          <w:color w:val="000000"/>
          <w:rtl/>
        </w:rPr>
        <w:t>אם תכנסו לכתובת:  </w:t>
      </w:r>
      <w:hyperlink r:id="rId8" w:history="1">
        <w:r w:rsidRPr="00B46EC3">
          <w:rPr>
            <w:rStyle w:val="Hyperlink"/>
            <w:rFonts w:ascii="Tahoma" w:hAnsi="Tahoma" w:cs="Tahoma"/>
          </w:rPr>
          <w:t>http://www.makash.ac.il/sapir/magensapir/contact_magensapir.htm</w:t>
        </w:r>
      </w:hyperlink>
      <w:r w:rsidRPr="00B46EC3">
        <w:rPr>
          <w:rFonts w:ascii="Tahoma" w:hAnsi="Tahoma" w:cs="Tahoma"/>
          <w:rtl/>
        </w:rPr>
        <w:t xml:space="preserve">  ותציצו בפרוספקט התוכנית שמובילה מכללת ספיר, תמצאו תוכנית ייחודית להכשרת מנהלים לתפקידי מפתח במערכות החרום ובטחון הפנים בארץ ובחו"ל.</w:t>
      </w:r>
    </w:p>
    <w:p w:rsidR="00B46EC3" w:rsidRPr="00B46EC3" w:rsidRDefault="00B46EC3" w:rsidP="00B46EC3">
      <w:pPr>
        <w:rPr>
          <w:rFonts w:ascii="Tahoma" w:hAnsi="Tahoma" w:cs="Tahoma"/>
          <w:rtl/>
        </w:rPr>
      </w:pPr>
      <w:r w:rsidRPr="00B46EC3">
        <w:rPr>
          <w:rFonts w:ascii="Tahoma" w:hAnsi="Tahoma" w:cs="Tahoma"/>
          <w:rtl/>
        </w:rPr>
        <w:t>נמצא, אם כן, שלא רק את עצמה מכשירה המכללה (ראו השתתפותה בתרגיל שלנו השבוע) אלא אף מציעה מרכולת אקדמית בתחום המחבר בין בטחון לקהילה. חזק וברוך.  </w:t>
      </w:r>
    </w:p>
    <w:p w:rsidR="00B46EC3" w:rsidRPr="00B46EC3" w:rsidRDefault="00B46EC3" w:rsidP="00B46EC3">
      <w:pPr>
        <w:rPr>
          <w:rFonts w:ascii="Tahoma" w:hAnsi="Tahoma" w:cs="Tahoma"/>
          <w:color w:val="000000"/>
          <w:rtl/>
        </w:rPr>
      </w:pPr>
    </w:p>
    <w:p w:rsidR="00B46EC3" w:rsidRPr="00B46EC3" w:rsidRDefault="00B46EC3" w:rsidP="00B46EC3">
      <w:pPr>
        <w:rPr>
          <w:rFonts w:ascii="Tahoma" w:hAnsi="Tahoma" w:cs="Tahoma"/>
          <w:b/>
          <w:bCs/>
          <w:rtl/>
        </w:rPr>
      </w:pPr>
      <w:r w:rsidRPr="00B46EC3">
        <w:rPr>
          <w:rFonts w:ascii="Tahoma" w:hAnsi="Tahoma" w:cs="Tahoma"/>
          <w:b/>
          <w:bCs/>
          <w:rtl/>
        </w:rPr>
        <w:t>פסיה בת 100</w:t>
      </w:r>
    </w:p>
    <w:p w:rsidR="00B46EC3" w:rsidRPr="00B46EC3" w:rsidRDefault="00B46EC3" w:rsidP="00B46EC3">
      <w:pPr>
        <w:rPr>
          <w:rFonts w:ascii="Tahoma" w:hAnsi="Tahoma" w:cs="Tahoma"/>
          <w:rtl/>
        </w:rPr>
      </w:pPr>
      <w:r w:rsidRPr="00B46EC3">
        <w:rPr>
          <w:rFonts w:ascii="Tahoma" w:hAnsi="Tahoma" w:cs="Tahoma"/>
          <w:rtl/>
        </w:rPr>
        <w:t xml:space="preserve">"בית חיל" אשר בברור חיל זיכה אותי ברגע של חסד, בו ברכתי את פסיה במזל טוב. </w:t>
      </w:r>
    </w:p>
    <w:p w:rsidR="00B46EC3" w:rsidRPr="00B46EC3" w:rsidRDefault="00B46EC3" w:rsidP="00B46EC3">
      <w:pPr>
        <w:rPr>
          <w:rFonts w:ascii="Tahoma" w:hAnsi="Tahoma" w:cs="Tahoma"/>
          <w:rtl/>
        </w:rPr>
      </w:pPr>
      <w:r w:rsidRPr="00B46EC3">
        <w:rPr>
          <w:rFonts w:ascii="Tahoma" w:hAnsi="Tahoma" w:cs="Tahoma"/>
          <w:rtl/>
        </w:rPr>
        <w:t xml:space="preserve">הגב' זברינסקי נולדה באוקרינה של טרום מלחמת העולם הראשונה. בעלה היה גנרל סובייטי גאה והיא </w:t>
      </w:r>
      <w:r w:rsidR="002B09CF" w:rsidRPr="00B46EC3">
        <w:rPr>
          <w:rFonts w:ascii="Tahoma" w:hAnsi="Tahoma" w:cs="Tahoma" w:hint="cs"/>
          <w:rtl/>
        </w:rPr>
        <w:t>שהיית</w:t>
      </w:r>
      <w:r w:rsidR="002B09CF" w:rsidRPr="00B46EC3">
        <w:rPr>
          <w:rFonts w:ascii="Tahoma" w:hAnsi="Tahoma" w:cs="Tahoma" w:hint="eastAsia"/>
          <w:rtl/>
        </w:rPr>
        <w:t>ה</w:t>
      </w:r>
      <w:r w:rsidRPr="00B46EC3">
        <w:rPr>
          <w:rFonts w:ascii="Tahoma" w:hAnsi="Tahoma" w:cs="Tahoma"/>
          <w:rtl/>
        </w:rPr>
        <w:t xml:space="preserve"> אחות במקצועה, עלתה לארץ לפני שני עשורים.</w:t>
      </w:r>
    </w:p>
    <w:p w:rsidR="00B46EC3" w:rsidRPr="00B46EC3" w:rsidRDefault="00B46EC3" w:rsidP="00B46EC3">
      <w:pPr>
        <w:rPr>
          <w:rFonts w:ascii="Tahoma" w:hAnsi="Tahoma" w:cs="Tahoma"/>
          <w:sz w:val="20"/>
          <w:szCs w:val="20"/>
          <w:rtl/>
        </w:rPr>
      </w:pPr>
      <w:r w:rsidRPr="00B46EC3">
        <w:rPr>
          <w:rFonts w:ascii="Tahoma" w:hAnsi="Tahoma" w:cs="Tahoma"/>
          <w:rtl/>
        </w:rPr>
        <w:t>השכילו עוד ב:</w:t>
      </w:r>
      <w:r w:rsidRPr="00B46EC3">
        <w:rPr>
          <w:rFonts w:ascii="Tahoma" w:hAnsi="Tahoma" w:cs="Tahoma"/>
          <w:sz w:val="20"/>
          <w:szCs w:val="20"/>
          <w:rtl/>
        </w:rPr>
        <w:t xml:space="preserve"> </w:t>
      </w:r>
      <w:hyperlink r:id="rId9" w:history="1">
        <w:r w:rsidRPr="00B46EC3">
          <w:rPr>
            <w:rStyle w:val="Hyperlink"/>
            <w:rFonts w:ascii="Tahoma" w:hAnsi="Tahoma" w:cs="Tahoma"/>
            <w:sz w:val="20"/>
            <w:szCs w:val="20"/>
          </w:rPr>
          <w:t>http://www.mynet.co.il/articles/0,7340,L-3826673,00.html</w:t>
        </w:r>
      </w:hyperlink>
    </w:p>
    <w:p w:rsidR="00B46EC3" w:rsidRPr="00B46EC3" w:rsidRDefault="00B46EC3" w:rsidP="00B46EC3">
      <w:pPr>
        <w:rPr>
          <w:rFonts w:ascii="Tahoma" w:hAnsi="Tahoma" w:cs="Tahoma"/>
          <w:rtl/>
        </w:rPr>
      </w:pPr>
      <w:r w:rsidRPr="00B46EC3">
        <w:rPr>
          <w:rFonts w:ascii="Tahoma" w:hAnsi="Tahoma" w:cs="Tahoma"/>
          <w:rtl/>
        </w:rPr>
        <w:t>ברכות חמות לפסיה מכולנו.</w:t>
      </w:r>
    </w:p>
    <w:p w:rsidR="00B46EC3" w:rsidRPr="00B46EC3" w:rsidRDefault="00B46EC3" w:rsidP="00B46EC3">
      <w:pPr>
        <w:rPr>
          <w:rFonts w:ascii="Tahoma" w:hAnsi="Tahoma" w:cs="Tahoma"/>
          <w:b/>
          <w:bCs/>
          <w:color w:val="000000"/>
          <w:rtl/>
        </w:rPr>
      </w:pPr>
    </w:p>
    <w:p w:rsidR="00B46EC3" w:rsidRPr="00B46EC3" w:rsidRDefault="00B46EC3" w:rsidP="00B46EC3">
      <w:pPr>
        <w:rPr>
          <w:rFonts w:ascii="Tahoma" w:hAnsi="Tahoma" w:cs="Tahoma"/>
          <w:b/>
          <w:bCs/>
          <w:color w:val="000000"/>
          <w:rtl/>
        </w:rPr>
      </w:pPr>
      <w:r w:rsidRPr="00B46EC3">
        <w:rPr>
          <w:rFonts w:ascii="Tahoma" w:hAnsi="Tahoma" w:cs="Tahoma"/>
          <w:b/>
          <w:bCs/>
          <w:color w:val="000000"/>
          <w:rtl/>
        </w:rPr>
        <w:t>המראות ונחיתות</w:t>
      </w:r>
    </w:p>
    <w:p w:rsidR="00B46EC3" w:rsidRPr="00B46EC3" w:rsidRDefault="00B46EC3" w:rsidP="00B46EC3">
      <w:pPr>
        <w:rPr>
          <w:rFonts w:ascii="Tahoma" w:hAnsi="Tahoma" w:cs="Tahoma"/>
          <w:color w:val="000000"/>
          <w:rtl/>
        </w:rPr>
      </w:pPr>
      <w:r w:rsidRPr="00B46EC3">
        <w:rPr>
          <w:rFonts w:ascii="Tahoma" w:hAnsi="Tahoma" w:cs="Tahoma"/>
          <w:color w:val="000000"/>
          <w:rtl/>
        </w:rPr>
        <w:t xml:space="preserve">השבוע הזדמנו לי שני מפגשים עם טייסים בני האזור. אל"מ אריאל, בן ברור חיל, טייס קרב, שישתחרר בקרוב לאחר שפיקד לאחרונה על בסיס "חצור". </w:t>
      </w:r>
    </w:p>
    <w:p w:rsidR="00B46EC3" w:rsidRPr="00B46EC3" w:rsidRDefault="00B46EC3" w:rsidP="00B46EC3">
      <w:pPr>
        <w:rPr>
          <w:rFonts w:ascii="Tahoma" w:hAnsi="Tahoma" w:cs="Tahoma"/>
          <w:color w:val="000000"/>
          <w:rtl/>
        </w:rPr>
      </w:pPr>
      <w:r w:rsidRPr="00B46EC3">
        <w:rPr>
          <w:rFonts w:ascii="Tahoma" w:hAnsi="Tahoma" w:cs="Tahoma"/>
          <w:color w:val="000000"/>
          <w:rtl/>
        </w:rPr>
        <w:t>וסגן מיקי, בן גברעם, בוגר "שער הנגב", שקיבל השבוע את כנפי הטיס הנחשקים כבוגר מסלול מסוקי קרב.</w:t>
      </w:r>
    </w:p>
    <w:p w:rsidR="00B46EC3" w:rsidRPr="00B46EC3" w:rsidRDefault="00B46EC3" w:rsidP="00B46EC3">
      <w:pPr>
        <w:rPr>
          <w:rFonts w:ascii="Tahoma" w:hAnsi="Tahoma" w:cs="Tahoma"/>
          <w:color w:val="000000"/>
          <w:rtl/>
        </w:rPr>
      </w:pPr>
      <w:r w:rsidRPr="00B46EC3">
        <w:rPr>
          <w:rFonts w:ascii="Tahoma" w:hAnsi="Tahoma" w:cs="Tahoma"/>
          <w:color w:val="000000"/>
          <w:rtl/>
        </w:rPr>
        <w:lastRenderedPageBreak/>
        <w:t>לאריאל, אני מאחל נחיתה מוצלחת והמראות אל אופקים חדשים, חיוניים לכולנו, ממש כמו השירות היוקרתי והתובעני אותו הוא מסיים.</w:t>
      </w:r>
    </w:p>
    <w:p w:rsidR="00B46EC3" w:rsidRPr="00B46EC3" w:rsidRDefault="00B46EC3" w:rsidP="00B46EC3">
      <w:pPr>
        <w:rPr>
          <w:rFonts w:ascii="Tahoma" w:hAnsi="Tahoma" w:cs="Tahoma"/>
          <w:color w:val="000000"/>
          <w:rtl/>
        </w:rPr>
      </w:pPr>
      <w:r w:rsidRPr="00B46EC3">
        <w:rPr>
          <w:rFonts w:ascii="Tahoma" w:hAnsi="Tahoma" w:cs="Tahoma"/>
          <w:color w:val="000000"/>
          <w:rtl/>
        </w:rPr>
        <w:t xml:space="preserve">את מיקי אני מלווה בגאוותה של אמא לידיה ובתפילתה "שיקבל החלטות נכונות, בכל שבריר </w:t>
      </w:r>
      <w:r w:rsidR="002B09CF" w:rsidRPr="00B46EC3">
        <w:rPr>
          <w:rFonts w:ascii="Tahoma" w:hAnsi="Tahoma" w:cs="Tahoma" w:hint="cs"/>
          <w:color w:val="000000"/>
          <w:rtl/>
        </w:rPr>
        <w:t>שניי</w:t>
      </w:r>
      <w:r w:rsidR="002B09CF" w:rsidRPr="00B46EC3">
        <w:rPr>
          <w:rFonts w:ascii="Tahoma" w:hAnsi="Tahoma" w:cs="Tahoma" w:hint="eastAsia"/>
          <w:color w:val="000000"/>
          <w:rtl/>
        </w:rPr>
        <w:t>ה</w:t>
      </w:r>
      <w:r w:rsidRPr="00B46EC3">
        <w:rPr>
          <w:rFonts w:ascii="Tahoma" w:hAnsi="Tahoma" w:cs="Tahoma"/>
          <w:color w:val="000000"/>
          <w:rtl/>
        </w:rPr>
        <w:t>".     </w:t>
      </w:r>
    </w:p>
    <w:p w:rsidR="00B46EC3" w:rsidRPr="00B46EC3" w:rsidRDefault="00B46EC3" w:rsidP="00B46EC3">
      <w:pPr>
        <w:rPr>
          <w:rFonts w:ascii="Tahoma" w:hAnsi="Tahoma" w:cs="Tahoma"/>
          <w:sz w:val="20"/>
          <w:szCs w:val="20"/>
          <w:rtl/>
        </w:rPr>
      </w:pPr>
    </w:p>
    <w:p w:rsidR="00B46EC3" w:rsidRPr="00B46EC3" w:rsidRDefault="00B46EC3" w:rsidP="00B46EC3">
      <w:pPr>
        <w:rPr>
          <w:rFonts w:ascii="Tahoma" w:hAnsi="Tahoma" w:cs="Tahoma"/>
          <w:sz w:val="20"/>
          <w:szCs w:val="20"/>
          <w:rtl/>
        </w:rPr>
      </w:pPr>
    </w:p>
    <w:p w:rsidR="00B46EC3" w:rsidRPr="00B46EC3" w:rsidRDefault="00B46EC3" w:rsidP="00B46EC3">
      <w:pPr>
        <w:rPr>
          <w:rFonts w:ascii="Tahoma" w:hAnsi="Tahoma" w:cs="Tahoma"/>
          <w:color w:val="FF0000"/>
          <w:rtl/>
        </w:rPr>
      </w:pPr>
      <w:r w:rsidRPr="00B46EC3">
        <w:rPr>
          <w:rFonts w:ascii="Tahoma" w:hAnsi="Tahoma" w:cs="Tahoma"/>
          <w:b/>
          <w:bCs/>
          <w:color w:val="FF0000"/>
          <w:rtl/>
        </w:rPr>
        <w:t>שתהיה לנו שנה "עשר",</w:t>
      </w:r>
    </w:p>
    <w:p w:rsidR="00B46EC3" w:rsidRPr="00B46EC3" w:rsidRDefault="00B46EC3" w:rsidP="00B46EC3">
      <w:pPr>
        <w:rPr>
          <w:rFonts w:ascii="Tahoma" w:hAnsi="Tahoma" w:cs="Tahoma"/>
          <w:rtl/>
        </w:rPr>
      </w:pPr>
    </w:p>
    <w:p w:rsidR="00B46EC3" w:rsidRPr="00B46EC3" w:rsidRDefault="00B46EC3" w:rsidP="00B46EC3">
      <w:pPr>
        <w:rPr>
          <w:rFonts w:ascii="Tahoma" w:hAnsi="Tahoma" w:cs="Tahoma"/>
          <w:sz w:val="20"/>
          <w:szCs w:val="20"/>
          <w:rtl/>
        </w:rPr>
      </w:pPr>
    </w:p>
    <w:p w:rsidR="00A959D9" w:rsidRPr="00B46EC3" w:rsidRDefault="00A959D9" w:rsidP="00A959D9">
      <w:pPr>
        <w:rPr>
          <w:rFonts w:ascii="Tahoma" w:hAnsi="Tahoma" w:cs="Tahoma"/>
          <w:b/>
          <w:bCs/>
          <w:rtl/>
          <w:lang w:eastAsia="en-US"/>
        </w:rPr>
      </w:pPr>
    </w:p>
    <w:p w:rsidR="00A959D9" w:rsidRPr="00B46EC3" w:rsidRDefault="00A959D9" w:rsidP="00D1191A">
      <w:pPr>
        <w:rPr>
          <w:rFonts w:ascii="Tahoma" w:hAnsi="Tahoma" w:cs="Tahoma"/>
          <w:b/>
          <w:bCs/>
          <w:sz w:val="22"/>
          <w:szCs w:val="22"/>
          <w:rtl/>
          <w:lang w:eastAsia="en-US"/>
        </w:rPr>
      </w:pPr>
    </w:p>
    <w:p w:rsidR="00E9601F" w:rsidRPr="00B46EC3" w:rsidRDefault="00E9601F" w:rsidP="00E9601F">
      <w:pPr>
        <w:rPr>
          <w:rFonts w:ascii="Tahoma" w:hAnsi="Tahoma" w:cs="Tahoma"/>
          <w:sz w:val="22"/>
          <w:szCs w:val="22"/>
          <w:rtl/>
          <w:lang w:eastAsia="en-US"/>
        </w:rPr>
      </w:pPr>
    </w:p>
    <w:p w:rsidR="00E9601F" w:rsidRPr="00B46EC3" w:rsidRDefault="00E9601F" w:rsidP="005F7867">
      <w:pPr>
        <w:jc w:val="center"/>
        <w:rPr>
          <w:rFonts w:ascii="Tahoma" w:hAnsi="Tahoma" w:cs="Tahoma"/>
          <w:b/>
          <w:bCs/>
          <w:color w:val="0000FF"/>
          <w:lang w:eastAsia="en-US"/>
        </w:rPr>
      </w:pPr>
      <w:r w:rsidRPr="00B46EC3">
        <w:rPr>
          <w:rFonts w:ascii="Tahoma" w:hAnsi="Tahoma" w:cs="Tahoma"/>
          <w:b/>
          <w:bCs/>
          <w:color w:val="0000FF"/>
          <w:rtl/>
          <w:lang w:eastAsia="en-US"/>
        </w:rPr>
        <w:t xml:space="preserve">אלון שוסטר </w:t>
      </w:r>
    </w:p>
    <w:p w:rsidR="00E9601F" w:rsidRPr="00B46EC3" w:rsidRDefault="00E9601F" w:rsidP="005F7867">
      <w:pPr>
        <w:jc w:val="center"/>
        <w:rPr>
          <w:rFonts w:ascii="Tahoma" w:hAnsi="Tahoma" w:cs="Tahoma"/>
          <w:b/>
          <w:bCs/>
          <w:color w:val="0000FF"/>
          <w:lang w:eastAsia="en-US"/>
        </w:rPr>
      </w:pPr>
      <w:r w:rsidRPr="00B46EC3">
        <w:rPr>
          <w:rFonts w:ascii="Tahoma" w:hAnsi="Tahoma" w:cs="Tahoma"/>
          <w:b/>
          <w:bCs/>
          <w:color w:val="0000FF"/>
          <w:rtl/>
          <w:lang w:eastAsia="en-US"/>
        </w:rPr>
        <w:t xml:space="preserve">נייד : 054-6755111 </w:t>
      </w:r>
    </w:p>
    <w:p w:rsidR="00E9601F" w:rsidRPr="00B46EC3" w:rsidRDefault="00E9601F" w:rsidP="00E9601F">
      <w:pPr>
        <w:jc w:val="center"/>
        <w:rPr>
          <w:rFonts w:ascii="Tahoma" w:hAnsi="Tahoma" w:cs="Tahoma"/>
          <w:b/>
          <w:bCs/>
          <w:color w:val="0000FF"/>
          <w:lang w:eastAsia="en-US"/>
        </w:rPr>
      </w:pPr>
      <w:r w:rsidRPr="00B46EC3">
        <w:rPr>
          <w:rFonts w:ascii="Tahoma" w:hAnsi="Tahoma" w:cs="Tahoma"/>
          <w:b/>
          <w:bCs/>
          <w:color w:val="0000FF"/>
          <w:lang w:eastAsia="en-US"/>
        </w:rPr>
        <w:t>E-</w:t>
      </w:r>
      <w:proofErr w:type="gramStart"/>
      <w:r w:rsidRPr="00B46EC3">
        <w:rPr>
          <w:rFonts w:ascii="Tahoma" w:hAnsi="Tahoma" w:cs="Tahoma"/>
          <w:b/>
          <w:bCs/>
          <w:color w:val="0000FF"/>
          <w:lang w:eastAsia="en-US"/>
        </w:rPr>
        <w:t>mail :</w:t>
      </w:r>
      <w:proofErr w:type="gramEnd"/>
      <w:r w:rsidRPr="00B46EC3">
        <w:rPr>
          <w:rFonts w:ascii="Tahoma" w:hAnsi="Tahoma" w:cs="Tahoma"/>
          <w:b/>
          <w:bCs/>
          <w:color w:val="0000FF"/>
          <w:lang w:eastAsia="en-US"/>
        </w:rPr>
        <w:t xml:space="preserve"> alon@sng.org.il</w:t>
      </w:r>
    </w:p>
    <w:p w:rsidR="00E9601F" w:rsidRPr="00B46EC3" w:rsidRDefault="00E9601F" w:rsidP="00E9601F">
      <w:pPr>
        <w:rPr>
          <w:rFonts w:ascii="Tahoma" w:hAnsi="Tahoma" w:cs="Tahoma"/>
          <w:sz w:val="22"/>
          <w:szCs w:val="22"/>
          <w:lang w:eastAsia="en-US"/>
        </w:rPr>
      </w:pPr>
    </w:p>
    <w:p w:rsidR="005F7867" w:rsidRPr="00B46EC3" w:rsidRDefault="005F7867" w:rsidP="005F7867">
      <w:pPr>
        <w:jc w:val="center"/>
        <w:rPr>
          <w:rFonts w:ascii="Tahoma" w:hAnsi="Tahoma" w:cs="Tahoma"/>
          <w:b/>
          <w:bCs/>
          <w:color w:val="FF0000"/>
          <w:sz w:val="22"/>
          <w:szCs w:val="22"/>
          <w:rtl/>
          <w:lang w:eastAsia="en-US"/>
        </w:rPr>
      </w:pPr>
    </w:p>
    <w:p w:rsidR="00E9601F" w:rsidRPr="00B46EC3" w:rsidRDefault="005F7867" w:rsidP="005F7867">
      <w:pPr>
        <w:jc w:val="center"/>
        <w:rPr>
          <w:rFonts w:ascii="Tahoma" w:hAnsi="Tahoma" w:cs="Tahoma"/>
          <w:b/>
          <w:bCs/>
          <w:color w:val="008000"/>
          <w:sz w:val="22"/>
          <w:szCs w:val="22"/>
          <w:rtl/>
          <w:lang w:eastAsia="en-US"/>
        </w:rPr>
      </w:pPr>
      <w:r w:rsidRPr="00B46EC3">
        <w:rPr>
          <w:rFonts w:ascii="Tahoma" w:hAnsi="Tahoma" w:cs="Tahoma"/>
          <w:b/>
          <w:bCs/>
          <w:color w:val="008000"/>
          <w:sz w:val="22"/>
          <w:szCs w:val="22"/>
          <w:rtl/>
          <w:lang w:eastAsia="en-US"/>
        </w:rPr>
        <w:t>לפרטים נוספים</w:t>
      </w:r>
    </w:p>
    <w:p w:rsidR="005F7867" w:rsidRPr="00B46EC3" w:rsidRDefault="005F7867" w:rsidP="005F7867">
      <w:pPr>
        <w:jc w:val="center"/>
        <w:rPr>
          <w:rFonts w:ascii="Tahoma" w:hAnsi="Tahoma" w:cs="Tahoma"/>
          <w:b/>
          <w:bCs/>
          <w:color w:val="FF0000"/>
          <w:sz w:val="22"/>
          <w:szCs w:val="22"/>
          <w:lang w:eastAsia="en-US"/>
        </w:rPr>
      </w:pPr>
      <w:hyperlink r:id="rId10" w:history="1">
        <w:r w:rsidRPr="00B46EC3">
          <w:rPr>
            <w:rStyle w:val="Hyperlink"/>
            <w:rFonts w:ascii="Tahoma" w:hAnsi="Tahoma" w:cs="Tahoma"/>
            <w:b/>
            <w:bCs/>
            <w:sz w:val="22"/>
            <w:szCs w:val="22"/>
            <w:lang w:eastAsia="en-US"/>
          </w:rPr>
          <w:t>www.sng.org.il</w:t>
        </w:r>
      </w:hyperlink>
      <w:r w:rsidRPr="00B46EC3">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hint="cs"/>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85" w:rsidRDefault="00596185">
      <w:r>
        <w:separator/>
      </w:r>
    </w:p>
  </w:endnote>
  <w:endnote w:type="continuationSeparator" w:id="0">
    <w:p w:rsidR="00596185" w:rsidRDefault="00596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85" w:rsidRDefault="00596185">
      <w:r>
        <w:separator/>
      </w:r>
    </w:p>
  </w:footnote>
  <w:footnote w:type="continuationSeparator" w:id="0">
    <w:p w:rsidR="00596185" w:rsidRDefault="00596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09CF"/>
    <w:rsid w:val="002B51D3"/>
    <w:rsid w:val="002D7F52"/>
    <w:rsid w:val="002E4D76"/>
    <w:rsid w:val="00313148"/>
    <w:rsid w:val="003134BF"/>
    <w:rsid w:val="00315609"/>
    <w:rsid w:val="003419C3"/>
    <w:rsid w:val="00353A1A"/>
    <w:rsid w:val="003549C9"/>
    <w:rsid w:val="00364608"/>
    <w:rsid w:val="00371BFC"/>
    <w:rsid w:val="00380E31"/>
    <w:rsid w:val="00386815"/>
    <w:rsid w:val="003E10EA"/>
    <w:rsid w:val="003E31DF"/>
    <w:rsid w:val="00430433"/>
    <w:rsid w:val="00436BC5"/>
    <w:rsid w:val="004412F1"/>
    <w:rsid w:val="004516EF"/>
    <w:rsid w:val="0047582F"/>
    <w:rsid w:val="00476818"/>
    <w:rsid w:val="00483FE4"/>
    <w:rsid w:val="0049146A"/>
    <w:rsid w:val="004B245F"/>
    <w:rsid w:val="004E4590"/>
    <w:rsid w:val="00532724"/>
    <w:rsid w:val="005400F1"/>
    <w:rsid w:val="00581C15"/>
    <w:rsid w:val="00590389"/>
    <w:rsid w:val="00596185"/>
    <w:rsid w:val="005A076B"/>
    <w:rsid w:val="005B3FA8"/>
    <w:rsid w:val="005C1BD0"/>
    <w:rsid w:val="005D75A2"/>
    <w:rsid w:val="005E0445"/>
    <w:rsid w:val="005F7867"/>
    <w:rsid w:val="006071ED"/>
    <w:rsid w:val="00620F54"/>
    <w:rsid w:val="006417F2"/>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F0529"/>
    <w:rsid w:val="009F133C"/>
    <w:rsid w:val="009F257A"/>
    <w:rsid w:val="009F4A59"/>
    <w:rsid w:val="00A0512A"/>
    <w:rsid w:val="00A51A69"/>
    <w:rsid w:val="00A6051A"/>
    <w:rsid w:val="00A8123B"/>
    <w:rsid w:val="00A827D5"/>
    <w:rsid w:val="00A959D9"/>
    <w:rsid w:val="00AA329C"/>
    <w:rsid w:val="00B22D07"/>
    <w:rsid w:val="00B24AA6"/>
    <w:rsid w:val="00B27780"/>
    <w:rsid w:val="00B4132E"/>
    <w:rsid w:val="00B436C2"/>
    <w:rsid w:val="00B46EC3"/>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17907565">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0257536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kash.ac.il/sapir/magensapir/contact_magensapir.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mynet.co.il/articles/0,7340,L-3826673,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671</Words>
  <Characters>3676</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4339</CharactersWithSpaces>
  <SharedDoc>false</SharedDoc>
  <HLinks>
    <vt:vector size="18" baseType="variant">
      <vt:variant>
        <vt:i4>7405600</vt:i4>
      </vt:variant>
      <vt:variant>
        <vt:i4>6</vt:i4>
      </vt:variant>
      <vt:variant>
        <vt:i4>0</vt:i4>
      </vt:variant>
      <vt:variant>
        <vt:i4>5</vt:i4>
      </vt:variant>
      <vt:variant>
        <vt:lpwstr>http://www.sng.org.il/</vt:lpwstr>
      </vt:variant>
      <vt:variant>
        <vt:lpwstr/>
      </vt:variant>
      <vt:variant>
        <vt:i4>93</vt:i4>
      </vt:variant>
      <vt:variant>
        <vt:i4>3</vt:i4>
      </vt:variant>
      <vt:variant>
        <vt:i4>0</vt:i4>
      </vt:variant>
      <vt:variant>
        <vt:i4>5</vt:i4>
      </vt:variant>
      <vt:variant>
        <vt:lpwstr>http://www.mynet.co.il/articles/0,7340,L-3826673,00.html</vt:lpwstr>
      </vt:variant>
      <vt:variant>
        <vt:lpwstr/>
      </vt:variant>
      <vt:variant>
        <vt:i4>2686995</vt:i4>
      </vt:variant>
      <vt:variant>
        <vt:i4>0</vt:i4>
      </vt:variant>
      <vt:variant>
        <vt:i4>0</vt:i4>
      </vt:variant>
      <vt:variant>
        <vt:i4>5</vt:i4>
      </vt:variant>
      <vt:variant>
        <vt:lpwstr>http://www.makash.ac.il/sapir/magensapir/contact_magensapir.htm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2010-01-02T10:59:00Z</dcterms:created>
  <dcterms:modified xsi:type="dcterms:W3CDTF">2010-01-02T11:06:00Z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